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昆八中2017-2018学年度上学期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期中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考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初二年级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数学试卷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参</w:t>
      </w:r>
      <w:r>
        <w:rPr>
          <w:rFonts w:hint="eastAsia"/>
          <w:b/>
          <w:sz w:val="28"/>
          <w:szCs w:val="28"/>
        </w:rPr>
        <w:t>考答案</w:t>
      </w:r>
    </w:p>
    <w:p>
      <w:pPr>
        <w:jc w:val="both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一．填空题。</w:t>
      </w:r>
    </w:p>
    <w:p>
      <w:pPr>
        <w:spacing w:line="24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1. 8               2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  <w:lang w:val="en-US" w:eastAsia="zh-CN"/>
        </w:rPr>
        <w:t>12        3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25" o:spt="75" type="#_x0000_t75" style="height:17pt;width: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．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．</w:t>
      </w:r>
      <w:r>
        <w:rPr>
          <w:rFonts w:eastAsia="Times New Roman"/>
          <w:sz w:val="28"/>
          <w:szCs w:val="28"/>
        </w:rPr>
        <w:t>1.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．69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．</w:t>
      </w:r>
      <w:r>
        <w:rPr>
          <w:rFonts w:ascii="宋体" w:hAnsi="宋体" w:eastAsia="宋体" w:cs="宋体"/>
          <w:sz w:val="28"/>
          <w:szCs w:val="28"/>
        </w:rPr>
        <w:t>2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二．选择题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   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．B.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13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  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三．解答题。</w:t>
      </w:r>
    </w:p>
    <w:p>
      <w:pP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15.(1)解：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原式=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rtl w:val="0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rtl w:val="0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sz w:val="24"/>
          <w:szCs w:val="24"/>
          <w:rtl w:val="0"/>
        </w:rPr>
        <w:t>x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vertAlign w:val="superscript"/>
          <w:rtl w:val="0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sz w:val="24"/>
          <w:szCs w:val="24"/>
          <w:rtl w:val="0"/>
        </w:rPr>
        <w:t>y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rtl w:val="0"/>
        </w:rPr>
        <w:t>-2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sz w:val="24"/>
          <w:szCs w:val="24"/>
          <w:rtl w:val="0"/>
        </w:rPr>
        <w:t>x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vertAlign w:val="superscript"/>
          <w:rtl w:val="0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rtl w:val="0"/>
        </w:rPr>
        <w:t>）÷4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sz w:val="24"/>
          <w:szCs w:val="24"/>
          <w:rtl w:val="0"/>
        </w:rPr>
        <w:t>x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vertAlign w:val="superscript"/>
          <w:rtl w:val="0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rtl w:val="0"/>
        </w:rPr>
        <w:t>=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sz w:val="24"/>
          <w:szCs w:val="24"/>
          <w:rtl w:val="0"/>
        </w:rPr>
        <w:t>y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rtl w:val="0"/>
        </w:rPr>
        <w:t>-</w:t>
      </w:r>
      <m:oMath>
        <m:f>
          <m:fPr>
            <m:ctrlPr>
              <w:rPr>
                <w:rFonts w:hint="default" w:ascii="Cambria Math" w:hAnsi="Cambria Math" w:cs="Times New Roman" w:eastAsiaTheme="minorEastAsia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b w:val="0"/>
                <w:bCs w:val="0"/>
                <w:sz w:val="24"/>
                <w:szCs w:val="24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b w:val="0"/>
                <w:bCs w:val="0"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sz w:val="24"/>
          <w:szCs w:val="24"/>
          <w:rtl w:val="0"/>
        </w:rPr>
        <w:t>x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rtl w:val="0"/>
        </w:rPr>
        <w:t>；</w:t>
      </w:r>
    </w:p>
    <w:p>
      <w:pPr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(2)解：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原式</w:t>
      </w:r>
      <w:r>
        <w:rPr>
          <w:rFonts w:ascii="宋体" w:hAnsi="宋体"/>
          <w:bCs/>
          <w:position w:val="-20"/>
          <w:sz w:val="24"/>
          <w:szCs w:val="24"/>
        </w:rPr>
        <w:object>
          <v:shape id="_x0000_i1026" o:spt="75" alt=" " type="#_x0000_t75" style="height:26.25pt;width:141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宋体" w:hAnsi="宋体"/>
          <w:bCs/>
          <w:position w:val="-6"/>
          <w:sz w:val="24"/>
          <w:szCs w:val="24"/>
        </w:rPr>
        <w:object>
          <v:shape id="_x0000_i1027" o:spt="75" alt=" " type="#_x0000_t75" style="height:15.75pt;width:111.7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ascii="宋体" w:hAnsi="宋体"/>
          <w:bCs/>
          <w:position w:val="-6"/>
          <w:sz w:val="24"/>
          <w:szCs w:val="24"/>
        </w:rPr>
        <w:object>
          <v:shape id="_x0000_i1028" o:spt="75" alt=" " type="#_x0000_t75" style="height:15.75pt;width:74.2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sz w:val="24"/>
          <w:szCs w:val="24"/>
        </w:rPr>
        <w:t>16．</w:t>
      </w:r>
      <w:r>
        <w:rPr>
          <w:rFonts w:hint="eastAsia"/>
          <w:sz w:val="24"/>
          <w:szCs w:val="24"/>
          <w:lang w:val="en-US" w:eastAsia="zh-CN"/>
        </w:rPr>
        <w:t>(1)</w:t>
      </w:r>
      <w:r>
        <w:rPr>
          <w:rFonts w:hint="eastAsia"/>
          <w:sz w:val="24"/>
          <w:szCs w:val="24"/>
          <w:lang w:eastAsia="zh-CN"/>
        </w:rPr>
        <w:t>解：原式</w:t>
      </w:r>
      <w:r>
        <w:rPr>
          <w:rFonts w:hint="eastAsia"/>
          <w:sz w:val="24"/>
          <w:szCs w:val="24"/>
          <w:lang w:val="en-US" w:eastAsia="zh-CN"/>
        </w:rPr>
        <w:t>=</w:t>
      </w:r>
      <w:r>
        <w:rPr>
          <w:rFonts w:hint="eastAsia"/>
          <w:position w:val="-28"/>
          <w:sz w:val="24"/>
          <w:szCs w:val="24"/>
          <w:lang w:val="en-US" w:eastAsia="zh-CN"/>
        </w:rPr>
        <w:object>
          <v:shape id="_x0000_i1029" o:spt="75" type="#_x0000_t75" style="height:33pt;width:11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=</w:t>
      </w:r>
      <w:r>
        <w:rPr>
          <w:rFonts w:hint="eastAsia" w:ascii="宋体" w:hAnsi="宋体"/>
          <w:position w:val="-24"/>
          <w:sz w:val="24"/>
          <w:szCs w:val="24"/>
        </w:rPr>
        <w:object>
          <v:shape id="_x0000_i1030" o:spt="75" type="#_x0000_t75" style="height:31pt;width:2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 w:ascii="宋体" w:hAnsi="宋体"/>
          <w:sz w:val="24"/>
          <w:szCs w:val="24"/>
          <w:lang w:eastAsia="zh-CN"/>
        </w:rPr>
        <w:t>解</w:t>
      </w:r>
      <w:r>
        <w:rPr>
          <w:rFonts w:hint="eastAsia" w:ascii="宋体" w:hAnsi="宋体"/>
          <w:sz w:val="24"/>
          <w:szCs w:val="24"/>
          <w:lang w:val="en-US" w:eastAsia="zh-CN"/>
        </w:rPr>
        <w:t>:原式</w:t>
      </w:r>
      <w:r>
        <w:rPr>
          <w:rFonts w:hint="eastAsia" w:ascii="宋体" w:hAnsi="宋体"/>
          <w:sz w:val="24"/>
          <w:szCs w:val="24"/>
        </w:rPr>
        <w:t>=</w:t>
      </w:r>
      <w:r>
        <w:rPr>
          <w:rFonts w:ascii="宋体" w:hAnsi="宋体"/>
          <w:position w:val="-28"/>
          <w:sz w:val="24"/>
          <w:szCs w:val="24"/>
        </w:rPr>
        <w:object>
          <v:shape id="_x0000_i1031" o:spt="75" alt="学科网 版权所有" type="#_x0000_t75" style="height:33pt;width:141.75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=</w:t>
      </w:r>
      <w:r>
        <w:rPr>
          <w:rFonts w:ascii="宋体" w:hAnsi="宋体"/>
          <w:position w:val="-28"/>
          <w:sz w:val="24"/>
          <w:szCs w:val="24"/>
        </w:rPr>
        <w:object>
          <v:shape id="_x0000_i1032" o:spt="75" alt="学科网 版权所有" type="#_x0000_t75" style="height:33pt;width:68.2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=</w:t>
      </w:r>
      <w:r>
        <w:rPr>
          <w:rFonts w:ascii="宋体" w:hAnsi="宋体"/>
          <w:position w:val="-24"/>
          <w:sz w:val="24"/>
          <w:szCs w:val="24"/>
        </w:rPr>
        <w:object>
          <v:shape id="_x0000_i1033" o:spt="75" alt="学科网 版权所有" type="#_x0000_t75" style="height:30.75pt;width:27.7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.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17.（1）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解:</w:t>
      </w:r>
      <w:r>
        <w:rPr>
          <w:rFonts w:ascii="宋体" w:hAnsi="宋体" w:cs="宋体"/>
          <w:sz w:val="24"/>
          <w:szCs w:val="24"/>
        </w:rPr>
        <w:t>原式</w:t>
      </w:r>
      <w:r>
        <w:rPr>
          <w:rFonts w:ascii="宋体" w:hAnsi="宋体" w:cs="宋体"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>
          <v:shape id="_x0000_i1034" o:spt="75" type="#_x0000_t75" style="height:20.25pt;width:98.2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宋体" w:hAnsi="宋体" w:cs="宋体"/>
          <w:sz w:val="28"/>
          <w:szCs w:val="28"/>
        </w:rPr>
        <w:t>，</w:t>
      </w:r>
    </w:p>
    <w:p>
      <w:pPr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=</w:t>
      </w:r>
      <w:r>
        <w:rPr>
          <w:position w:val="-14"/>
          <w:sz w:val="28"/>
          <w:szCs w:val="28"/>
        </w:rPr>
        <w:object>
          <v:shape id="_x0000_i1035" o:spt="75" type="#_x0000_t75" style="height:20.25pt;width:71.25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宋体" w:hAnsi="宋体" w:cs="宋体"/>
          <w:sz w:val="28"/>
          <w:szCs w:val="28"/>
        </w:rPr>
        <w:t>；</w:t>
      </w:r>
    </w:p>
    <w:p>
      <w:pPr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（2）</w:t>
      </w:r>
      <w:r>
        <w:rPr>
          <w:rFonts w:hint="eastAsia" w:ascii="宋体" w:hAnsi="宋体" w:cs="宋体"/>
          <w:sz w:val="24"/>
          <w:szCs w:val="24"/>
          <w:lang w:eastAsia="zh-CN"/>
        </w:rPr>
        <w:t>解：</w:t>
      </w:r>
      <w:r>
        <w:rPr>
          <w:rFonts w:ascii="宋体" w:hAnsi="宋体" w:cs="宋体"/>
          <w:sz w:val="24"/>
          <w:szCs w:val="24"/>
        </w:rPr>
        <w:t>原式</w:t>
      </w:r>
      <w:r>
        <w:rPr>
          <w:rFonts w:ascii="宋体" w:hAnsi="宋体" w:cs="宋体"/>
          <w:sz w:val="28"/>
          <w:szCs w:val="28"/>
        </w:rPr>
        <w:t>=</w:t>
      </w:r>
      <w:r>
        <w:rPr>
          <w:position w:val="-16"/>
          <w:sz w:val="28"/>
          <w:szCs w:val="28"/>
        </w:rPr>
        <w:object>
          <v:shape id="_x0000_i1036" o:spt="75" type="#_x0000_t75" style="height:21.75pt;width:135.75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宋体" w:hAnsi="宋体" w:cs="宋体"/>
          <w:sz w:val="28"/>
          <w:szCs w:val="28"/>
        </w:rPr>
        <w:t>，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=</w:t>
      </w:r>
      <w:r>
        <w:rPr>
          <w:position w:val="-14"/>
          <w:sz w:val="28"/>
          <w:szCs w:val="28"/>
        </w:rPr>
        <w:object>
          <v:shape id="_x0000_i1037" o:spt="75" type="#_x0000_t75" style="height:21.75pt;width:83.25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宋体" w:hAnsi="宋体" w:cs="宋体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18.</w:t>
      </w:r>
      <w:r>
        <w:rPr>
          <w:rFonts w:hint="eastAsia" w:ascii="宋体" w:hAnsi="宋体"/>
          <w:bCs/>
          <w:sz w:val="28"/>
          <w:szCs w:val="28"/>
        </w:rPr>
        <w:t>解：原式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=</w:t>
      </w:r>
      <w:r>
        <w:rPr>
          <w:rFonts w:hint="eastAsia" w:ascii="宋体" w:hAnsi="宋体"/>
          <w:bCs/>
          <w:position w:val="-32"/>
          <w:sz w:val="28"/>
          <w:szCs w:val="28"/>
          <w:lang w:val="en-US" w:eastAsia="zh-CN"/>
        </w:rPr>
        <w:object>
          <v:shape id="_x0000_i1043" o:spt="75" type="#_x0000_t75" style="height:38pt;width:121pt;" o:ole="t" filled="f" o:preferrelative="t" stroked="f" coordsize="21600,21600"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3" DrawAspect="Content" ObjectID="_1468075738" r:id="rId32">
            <o:LockedField>false</o:LockedField>
          </o:OLEObject>
        </w:objec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=</w:t>
      </w:r>
      <w:r>
        <w:rPr>
          <w:rFonts w:hint="eastAsia" w:ascii="宋体" w:hAnsi="宋体"/>
          <w:bCs/>
          <w:position w:val="-24"/>
          <w:sz w:val="28"/>
          <w:szCs w:val="28"/>
          <w:lang w:val="en-US" w:eastAsia="zh-CN"/>
        </w:rPr>
        <w:object>
          <v:shape id="_x0000_i1044" o:spt="75" type="#_x0000_t75" style="height:34pt;width:67pt;" o:ole="t" filled="f" o:preferrelative="t" stroked="f" coordsize="21600,21600"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4" DrawAspect="Content" ObjectID="_1468075739" r:id="rId34">
            <o:LockedField>false</o:LockedField>
          </o:OLEObject>
        </w:objec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=</w:t>
      </w:r>
      <w:r>
        <w:rPr>
          <w:rFonts w:hint="eastAsia" w:ascii="宋体" w:hAnsi="宋体"/>
          <w:bCs/>
          <w:position w:val="-6"/>
          <w:sz w:val="28"/>
          <w:szCs w:val="28"/>
          <w:lang w:val="en-US" w:eastAsia="zh-CN"/>
        </w:rPr>
        <w:object>
          <v:shape id="_x0000_i1048" o:spt="75" type="#_x0000_t75" style="height:13.95pt;width:24pt;" o:ole="t" filled="f" o:preferrelative="t" stroked="f" coordsize="21600,21600"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8" DrawAspect="Content" ObjectID="_1468075740" r:id="rId36">
            <o:LockedField>false</o:LockedField>
          </o:OLEObject>
        </w:object>
      </w:r>
    </w:p>
    <w:p>
      <w:pPr>
        <w:ind w:firstLine="840" w:firstLineChars="3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当</w:t>
      </w:r>
      <w:r>
        <w:rPr>
          <w:rFonts w:hint="eastAsia"/>
          <w:sz w:val="28"/>
          <w:szCs w:val="28"/>
          <w:lang w:val="en-US" w:eastAsia="zh-CN"/>
        </w:rPr>
        <w:t>x=3时，原式=4</w:t>
      </w:r>
    </w:p>
    <w:p>
      <w:pPr>
        <w:rPr>
          <w:rtl w:val="0"/>
        </w:rPr>
      </w:pPr>
      <w:r>
        <w:rPr>
          <w:rFonts w:hint="eastAsia"/>
          <w:sz w:val="28"/>
          <w:szCs w:val="28"/>
          <w:rtl w:val="0"/>
          <w:lang w:val="en-US" w:eastAsia="zh-CN"/>
        </w:rPr>
        <w:t>19.</w:t>
      </w:r>
      <w:r>
        <w:rPr>
          <w:sz w:val="28"/>
          <w:szCs w:val="28"/>
          <w:rtl w:val="0"/>
        </w:rPr>
        <w:t xml:space="preserve">解：（1 </w:t>
      </w:r>
      <w:r>
        <w:rPr>
          <w:rFonts w:hint="eastAsia"/>
          <w:sz w:val="28"/>
          <w:szCs w:val="28"/>
          <w:rtl w:val="0"/>
          <w:lang w:val="en-US" w:eastAsia="zh-CN"/>
        </w:rPr>
        <w:t>)</w:t>
      </w:r>
      <w:r>
        <w:rPr>
          <w:rtl w:val="0"/>
        </w:rPr>
        <w:t>如图所示：△A</w:t>
      </w:r>
      <w:r>
        <w:rPr>
          <w:vertAlign w:val="subscript"/>
          <w:rtl w:val="0"/>
        </w:rPr>
        <w:t>1</w:t>
      </w:r>
      <w:r>
        <w:rPr>
          <w:rtl w:val="0"/>
        </w:rPr>
        <w:t>B</w:t>
      </w:r>
      <w:r>
        <w:rPr>
          <w:vertAlign w:val="subscript"/>
          <w:rtl w:val="0"/>
        </w:rPr>
        <w:t>1</w:t>
      </w:r>
      <w:r>
        <w:rPr>
          <w:rtl w:val="0"/>
        </w:rPr>
        <w:t>C</w:t>
      </w:r>
      <w:r>
        <w:rPr>
          <w:vertAlign w:val="subscript"/>
          <w:rtl w:val="0"/>
        </w:rPr>
        <w:t>1</w:t>
      </w:r>
      <w:r>
        <w:rPr>
          <w:rtl w:val="0"/>
        </w:rPr>
        <w:t>，即为所求</w:t>
      </w:r>
      <w:r>
        <w:rPr>
          <w:rtl w:val="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1562100</wp:posOffset>
            </wp:positionV>
            <wp:extent cx="2266950" cy="2266950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</w:pPr>
      <w:r>
        <w:rPr>
          <w:rFonts w:asciiTheme="minorAscii"/>
          <w:sz w:val="28"/>
          <w:szCs w:val="28"/>
          <w:rtl w:val="0"/>
        </w:rPr>
        <w:t>A</w:t>
      </w:r>
      <w:r>
        <w:rPr>
          <w:rFonts w:asciiTheme="minorAscii"/>
          <w:sz w:val="28"/>
          <w:szCs w:val="28"/>
          <w:vertAlign w:val="subscript"/>
          <w:rtl w:val="0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（2，-4），B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rtl w:val="0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（3，-1），C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rtl w:val="0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（-2，1）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rtl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（2）． S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  <w:rtl w:val="0"/>
        </w:rPr>
        <w:t>△ABC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=5×5-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×4×5-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×1×3-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>×2×5=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； 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  <w:lang w:val="en-US" w:eastAsia="zh-CN"/>
        </w:rPr>
        <w:t xml:space="preserve">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解：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∵AD是△ABC的角平分线，∠BAC=66°，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∴∠DAC=∠BAD=33°，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∵CE是△ABC的高，∠BCE=40°，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∴∠B=50°，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∠ACB=180°-50°-66°=64°；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∴∠ADC=180°-64°-33°=83°，∠APC=123°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证明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∵AF=CD， 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∴AC=DF， 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∵BC∥EF， 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∴∠ACB=∠DFE， 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在△ABC和△DEF中， </w:t>
      </w:r>
      <m:oMath>
        <m:d>
          <m:dPr>
            <m:begChr m:val="{"/>
            <m:endChr m:val=""/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Theme="minorEastAsia" w:cstheme="minor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  <m:t>∠A=∠D</m:t>
                  </m:r>
                  <m:ctrlP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  <m:t>AC=DF</m:t>
                  </m:r>
                  <m:ctrlP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  <m:t>∠ACB=∠DFE</m:t>
                  </m:r>
                  <m:ctrlPr>
                    <w:rPr>
                      <w:rFonts w:hint="eastAsia" w:ascii="Cambria Math" w:hAnsi="Cambria Math" w:eastAsiaTheme="minorEastAsia" w:cstheme="minorEastAsia"/>
                      <w:sz w:val="24"/>
                      <w:szCs w:val="24"/>
                    </w:rPr>
                  </m:ctrlPr>
                </m:e>
              </m:mr>
            </m:m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</m:d>
      </m:oMath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， 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∴△ABC≌△DEF（ASA）， 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t xml:space="preserve">∴AB=DE． </w:t>
      </w:r>
      <w:r>
        <w:rPr>
          <w:rFonts w:hint="eastAsia" w:asciiTheme="minorEastAsia" w:hAnsiTheme="minorEastAsia" w:eastAsiaTheme="minorEastAsia" w:cstheme="minorEastAsia"/>
          <w:sz w:val="24"/>
          <w:szCs w:val="24"/>
          <w:rtl w:val="0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(1)、∵DE⊥AB，DF⊥AC，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∴∠E=∠DFC=90°，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在Rt△BED和Rt△CFD中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41" o:spt="75" alt="学科网 版权所有" type="#_x0000_t75" style="height:36pt;width:54.75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∴Rt△BED≌Rt△CFD（HL），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∴DE=DF，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∵DE=DF，DE⊥AB，DF⊥AC，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∴AD平分∠BAC；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解：∵DE⊥AB，DF⊥AC，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∴∠E=∠DFA=90°，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在Rt△AED和Rt△AFD中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42" o:spt="75" alt="学科网 版权所有" type="#_x0000_t75" style="height:36pt;width:56.25pt;" o:ole="t" filled="f" coordsize="21600,21600">
            <v:path/>
            <v:fill on="f" focussize="0,0"/>
            <v:stroke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∴Rt△AED≌Rt△AFD（HL），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∴AE=AF，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∵Rt△BED≌Rt△CFD，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∴CF=BE，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∵AC=15，BE=3，     ∴AB=AE﹣BE=AF﹣CF=AC﹣CF﹣CF=15﹣3﹣3=9．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1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）如图，∵△ABC是等边三角形，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∴当P为AB中点时，CP⊥AB，此时△PBC是直角三角形，且AP=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AB=1.5，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t=1.5÷1=1.5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162050" cy="1238250"/>
            <wp:effectExtent l="0" t="0" r="0" b="0"/>
            <wp:docPr id="100005" name="图片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2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）①如图，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095375" cy="1162050"/>
            <wp:effectExtent l="0" t="0" r="0" b="0"/>
            <wp:docPr id="100006" name="图片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当PQ⊥BC时，由已知可得：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BQ=t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AP=t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∴ 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BP=3-t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此时，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∠BQP=90°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∠B=60°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∠BPQ=30°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2BQ=BP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，即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2t=3-t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t=1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②如图，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238250" cy="1171575"/>
            <wp:effectExtent l="0" t="0" r="0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当PQ⊥AB时，由已知可得：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AP=BQ=t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BP=3-t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此时，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∠BPQ=90°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∠B=60°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∠BQP=30°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2BP=BQ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，即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2(3-t)=t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t=2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综上，当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为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2</m:t>
        </m:r>
        <m:r>
          <m:rPr>
            <m:nor/>
            <m:sty m:val="p"/>
          </m:rPr>
          <w:rPr>
            <w:rFonts w:hint="eastAsia" w:ascii="Cambria Math" w:hAnsi="Cambria Math" w:eastAsiaTheme="minorEastAsia" w:cstheme="minorEastAsia"/>
            <w:b w:val="0"/>
            <w:i w:val="0"/>
            <w:sz w:val="24"/>
            <w:szCs w:val="24"/>
          </w:rPr>
          <m:t>s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或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1</m:t>
        </m:r>
        <m:r>
          <m:rPr>
            <m:nor/>
            <m:sty m:val="p"/>
          </m:rPr>
          <w:rPr>
            <w:rFonts w:hint="eastAsia" w:ascii="Cambria Math" w:hAnsi="Cambria Math" w:eastAsiaTheme="minorEastAsia" w:cstheme="minorEastAsia"/>
            <w:b w:val="0"/>
            <w:i w:val="0"/>
            <w:sz w:val="24"/>
            <w:szCs w:val="24"/>
          </w:rPr>
          <m:t>s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时，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△BPQ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为直角三角形．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562100" cy="1190625"/>
            <wp:effectExtent l="0" t="0" r="0" b="0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△ABC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为等边三角形，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∠ABC=60°=∠A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∠ACQ=120°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∵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△PCQ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为等腰三角形，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只能使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DC=CQ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AP=DC=CQ=t</m:t>
        </m:r>
      </m:oMath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∠CDQ=∠Q=30°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PQ⊥AB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AD=3-t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2AP=AD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即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2t=3-t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t=1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∴当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t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为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1</m:t>
        </m:r>
        <m:r>
          <m:rPr>
            <m:nor/>
            <m:sty m:val="p"/>
          </m:rPr>
          <w:rPr>
            <w:rFonts w:hint="eastAsia" w:ascii="Cambria Math" w:hAnsi="Cambria Math" w:eastAsiaTheme="minorEastAsia" w:cstheme="minorEastAsia"/>
            <w:b w:val="0"/>
            <w:i w:val="0"/>
            <w:sz w:val="24"/>
            <w:szCs w:val="24"/>
          </w:rPr>
          <m:t>s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时，</w:t>
      </w:r>
      <m:oMath>
        <m:r>
          <w:rPr>
            <w:rFonts w:hint="eastAsia" w:ascii="Cambria Math" w:hAnsi="Cambria Math" w:eastAsiaTheme="minorEastAsia" w:cstheme="minorEastAsia"/>
            <w:sz w:val="24"/>
            <w:szCs w:val="24"/>
          </w:rPr>
          <m:t>△DCQ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为等腰三角形．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sz w:val="24"/>
          <w:szCs w:val="24"/>
          <w:lang w:eastAsia="zh-CN"/>
        </w:rPr>
        <w:t>在这运动过程中，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△PCD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sub>
        </m:sSub>
        <m:r>
          <w:rPr>
            <w:rFonts w:hint="eastAsia" w:ascii="Cambria Math" w:hAnsi="Cambria Math" w:eastAsiaTheme="minorEastAsia" w:cstheme="minorEastAsia"/>
            <w:sz w:val="24"/>
            <w:szCs w:val="24"/>
          </w:rPr>
          <m:t>=</m:t>
        </m:r>
        <m:sSub>
          <m:sSub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sSubPr>
          <m:e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S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e>
          <m:sub>
            <m: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△QCD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sub>
        </m:sSub>
      </m:oMath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lock HX">
    <w:panose1 w:val="020B0506020202030504"/>
    <w:charset w:val="00"/>
    <w:family w:val="swiss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03CA"/>
    <w:multiLevelType w:val="singleLevel"/>
    <w:tmpl w:val="59EF03CA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59EF1C0D"/>
    <w:multiLevelType w:val="singleLevel"/>
    <w:tmpl w:val="59EF1C0D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F015E3"/>
    <w:multiLevelType w:val="singleLevel"/>
    <w:tmpl w:val="59F015E3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B592E"/>
    <w:rsid w:val="0A985297"/>
    <w:rsid w:val="0FB8268D"/>
    <w:rsid w:val="11EA055D"/>
    <w:rsid w:val="1BC2043B"/>
    <w:rsid w:val="1F175D3F"/>
    <w:rsid w:val="238718A1"/>
    <w:rsid w:val="2CB2197F"/>
    <w:rsid w:val="37787D7D"/>
    <w:rsid w:val="40741C71"/>
    <w:rsid w:val="593E46F8"/>
    <w:rsid w:val="5AF8412F"/>
    <w:rsid w:val="6B8C0A1A"/>
    <w:rsid w:val="744C49B0"/>
    <w:rsid w:val="78AC550D"/>
    <w:rsid w:val="7C3E01AD"/>
    <w:rsid w:val="7EE03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23.png"/><Relationship Id="rId45" Type="http://schemas.openxmlformats.org/officeDocument/2006/relationships/image" Target="media/image22.png"/><Relationship Id="rId44" Type="http://schemas.openxmlformats.org/officeDocument/2006/relationships/image" Target="media/image21.png"/><Relationship Id="rId43" Type="http://schemas.openxmlformats.org/officeDocument/2006/relationships/image" Target="media/image20.png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2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png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