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0C" w:rsidRPr="00F52B0C" w:rsidRDefault="00F52B0C" w:rsidP="00F52B0C">
      <w:pPr>
        <w:spacing w:line="360" w:lineRule="auto"/>
        <w:ind w:left="-388" w:right="-525" w:hanging="137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F52B0C">
        <w:rPr>
          <w:rFonts w:asciiTheme="minorEastAsia" w:eastAsiaTheme="minorEastAsia" w:hAnsiTheme="minorEastAsia" w:hint="eastAsia"/>
          <w:b/>
          <w:sz w:val="30"/>
          <w:szCs w:val="30"/>
        </w:rPr>
        <w:t>昆八中2017-2018学年度下学期月考一</w:t>
      </w:r>
    </w:p>
    <w:p w:rsidR="00F52B0C" w:rsidRPr="00F52B0C" w:rsidRDefault="00F52B0C" w:rsidP="00F52B0C">
      <w:pPr>
        <w:spacing w:line="360" w:lineRule="auto"/>
        <w:ind w:left="-309" w:right="-525" w:hanging="216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F52B0C">
        <w:rPr>
          <w:rFonts w:asciiTheme="minorEastAsia" w:eastAsiaTheme="minorEastAsia" w:hAnsiTheme="minorEastAsia" w:hint="eastAsia"/>
          <w:b/>
          <w:sz w:val="30"/>
          <w:szCs w:val="30"/>
        </w:rPr>
        <w:t>特色高一历史试卷参考答案</w:t>
      </w:r>
    </w:p>
    <w:p w:rsidR="00F52B0C" w:rsidRDefault="00F52B0C" w:rsidP="00F52B0C">
      <w:pPr>
        <w:spacing w:line="360" w:lineRule="auto"/>
        <w:ind w:left="-309" w:right="-525" w:hanging="216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一、选择题</w:t>
      </w:r>
      <w:r w:rsidR="0093514D">
        <w:rPr>
          <w:rFonts w:asciiTheme="majorEastAsia" w:eastAsiaTheme="majorEastAsia" w:hAnsiTheme="majorEastAsia" w:hint="eastAsia"/>
          <w:sz w:val="28"/>
          <w:szCs w:val="28"/>
        </w:rPr>
        <w:t>（每小题2分，共60分）</w:t>
      </w:r>
    </w:p>
    <w:tbl>
      <w:tblPr>
        <w:tblStyle w:val="a3"/>
        <w:tblW w:w="0" w:type="auto"/>
        <w:jc w:val="center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F52B0C" w:rsidRPr="00B12AF8" w:rsidTr="007557BC">
        <w:trPr>
          <w:jc w:val="center"/>
        </w:trPr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11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13</w:t>
            </w:r>
          </w:p>
        </w:tc>
        <w:tc>
          <w:tcPr>
            <w:tcW w:w="569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14</w:t>
            </w:r>
          </w:p>
        </w:tc>
        <w:tc>
          <w:tcPr>
            <w:tcW w:w="569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15</w:t>
            </w:r>
          </w:p>
        </w:tc>
      </w:tr>
      <w:tr w:rsidR="00F52B0C" w:rsidRPr="00B12AF8" w:rsidTr="007557BC">
        <w:trPr>
          <w:jc w:val="center"/>
        </w:trPr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A</w:t>
            </w:r>
          </w:p>
        </w:tc>
        <w:tc>
          <w:tcPr>
            <w:tcW w:w="568" w:type="dxa"/>
          </w:tcPr>
          <w:p w:rsidR="00F52B0C" w:rsidRPr="007557BC" w:rsidRDefault="00B12AF8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B12AF8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D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D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A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D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A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A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9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9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D</w:t>
            </w:r>
          </w:p>
        </w:tc>
      </w:tr>
      <w:tr w:rsidR="00F52B0C" w:rsidRPr="00B12AF8" w:rsidTr="007557BC">
        <w:trPr>
          <w:jc w:val="center"/>
        </w:trPr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16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17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18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19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20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21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22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23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24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26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27</w:t>
            </w:r>
          </w:p>
        </w:tc>
        <w:tc>
          <w:tcPr>
            <w:tcW w:w="568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28</w:t>
            </w:r>
          </w:p>
        </w:tc>
        <w:tc>
          <w:tcPr>
            <w:tcW w:w="569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29</w:t>
            </w:r>
          </w:p>
        </w:tc>
        <w:tc>
          <w:tcPr>
            <w:tcW w:w="569" w:type="dxa"/>
          </w:tcPr>
          <w:p w:rsidR="00F52B0C" w:rsidRPr="007557BC" w:rsidRDefault="00F52B0C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30</w:t>
            </w:r>
          </w:p>
        </w:tc>
      </w:tr>
      <w:tr w:rsidR="00F52B0C" w:rsidRPr="00B12AF8" w:rsidTr="007557BC">
        <w:trPr>
          <w:jc w:val="center"/>
        </w:trPr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D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A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D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  <w:tc>
          <w:tcPr>
            <w:tcW w:w="569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C</w:t>
            </w:r>
          </w:p>
        </w:tc>
        <w:tc>
          <w:tcPr>
            <w:tcW w:w="569" w:type="dxa"/>
          </w:tcPr>
          <w:p w:rsidR="00F52B0C" w:rsidRPr="007557BC" w:rsidRDefault="007A51D2" w:rsidP="007557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557BC">
              <w:rPr>
                <w:rFonts w:asciiTheme="minorEastAsia" w:eastAsiaTheme="minorEastAsia" w:hAnsiTheme="minorEastAsia" w:hint="eastAsia"/>
                <w:b/>
                <w:sz w:val="24"/>
              </w:rPr>
              <w:t>B</w:t>
            </w:r>
          </w:p>
        </w:tc>
      </w:tr>
    </w:tbl>
    <w:p w:rsidR="00F52B0C" w:rsidRDefault="007A51D2" w:rsidP="00F52B0C">
      <w:pPr>
        <w:spacing w:line="360" w:lineRule="auto"/>
        <w:ind w:left="-309" w:right="-525" w:hanging="216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二、非选择题</w:t>
      </w:r>
    </w:p>
    <w:p w:rsidR="00E95349" w:rsidRPr="00842ED1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</w:rPr>
        <w:t>31.</w:t>
      </w:r>
      <w:r w:rsidR="002D4CCC">
        <w:rPr>
          <w:rFonts w:ascii="宋体" w:hAnsi="宋体" w:cs="宋体" w:hint="eastAsia"/>
        </w:rPr>
        <w:t>（14分）</w:t>
      </w:r>
      <w:r>
        <w:rPr>
          <w:rFonts w:ascii="宋体" w:hAnsi="宋体" w:cs="宋体" w:hint="eastAsia"/>
        </w:rPr>
        <w:t>【答案】（1）</w:t>
      </w:r>
      <w:r>
        <w:rPr>
          <w:rFonts w:ascii="宋体" w:hAnsi="宋体" w:cs="宋体"/>
        </w:rPr>
        <w:t>政治设计：君主立宪政体。</w:t>
      </w:r>
      <w:r>
        <w:rPr>
          <w:rFonts w:ascii="宋体" w:hAnsi="宋体" w:cs="宋体" w:hint="eastAsia"/>
        </w:rPr>
        <w:t>（1分）</w:t>
      </w:r>
      <w:r>
        <w:rPr>
          <w:rFonts w:ascii="宋体" w:hAnsi="宋体" w:cs="宋体"/>
        </w:rPr>
        <w:t>颁布《权利法案》，确立议会主权；形成责任内阁制和政党政治</w:t>
      </w:r>
      <w:r>
        <w:rPr>
          <w:rFonts w:ascii="宋体" w:hAnsi="宋体" w:cs="宋体" w:hint="eastAsia"/>
        </w:rPr>
        <w:t>，国王真正“统而不治”</w:t>
      </w:r>
      <w:r>
        <w:rPr>
          <w:rFonts w:ascii="宋体" w:hAnsi="宋体" w:cs="宋体"/>
        </w:rPr>
        <w:t>；进行1832年议会改革</w:t>
      </w:r>
      <w:r>
        <w:rPr>
          <w:rFonts w:ascii="宋体" w:hAnsi="宋体" w:cs="宋体" w:hint="eastAsia"/>
        </w:rPr>
        <w:t>，工业资产阶级拥有更多的政治权利</w:t>
      </w:r>
      <w:r>
        <w:rPr>
          <w:rFonts w:ascii="宋体" w:hAnsi="宋体" w:cs="宋体"/>
        </w:rPr>
        <w:t>。</w:t>
      </w:r>
      <w:r>
        <w:rPr>
          <w:rFonts w:ascii="宋体" w:hAnsi="宋体" w:cs="宋体" w:hint="eastAsia"/>
        </w:rPr>
        <w:t>（4分）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（2）答案：仿制品政体是</w:t>
      </w:r>
      <w:r w:rsidR="00B12AF8">
        <w:rPr>
          <w:rFonts w:ascii="宋体" w:hAnsi="宋体" w:cs="宋体" w:hint="eastAsia"/>
        </w:rPr>
        <w:t>资产阶级的</w:t>
      </w:r>
      <w:r>
        <w:rPr>
          <w:rFonts w:ascii="宋体" w:hAnsi="宋体" w:cs="宋体"/>
        </w:rPr>
        <w:t>民主共和制；</w:t>
      </w:r>
      <w:r>
        <w:rPr>
          <w:rFonts w:ascii="宋体" w:hAnsi="宋体" w:cs="宋体" w:hint="eastAsia"/>
        </w:rPr>
        <w:t>（1分）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理解：辛亥革命的胜利果实被袁世凯窃取，建立了北洋军阀独裁统治；没有完成反帝反封建的任务，没有改变中国半殖民地半封建的社会性质；建立的资产阶级共和国徒有虚名。</w:t>
      </w:r>
      <w:r>
        <w:rPr>
          <w:rFonts w:ascii="宋体" w:hAnsi="宋体" w:cs="宋体" w:hint="eastAsia"/>
        </w:rPr>
        <w:t>（3分）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（3）答案：“基本的制度框架”：人民代表大会制度；中共领导的多党合作和政治协商制度；民族区域自治制度。</w:t>
      </w:r>
      <w:r>
        <w:rPr>
          <w:rFonts w:ascii="宋体" w:hAnsi="宋体" w:cs="宋体" w:hint="eastAsia"/>
        </w:rPr>
        <w:t>（3分）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“民主增量”：</w:t>
      </w:r>
      <w:r>
        <w:rPr>
          <w:rFonts w:ascii="宋体" w:hAnsi="宋体" w:cs="宋体" w:hint="eastAsia"/>
        </w:rPr>
        <w:t>（2分）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①法律制度走向健全（1978年提出法制建设方针；平反冤假错案：加紧全面立法工作；1982年修订宪法；1997年提出了依法治国、建设社会主义法治国家的历史任务，于1999年把这一治国方略以国家根本大法的形式确定下来；逐步形成以宪法为核心的中国特色社会主义的法律体系框架。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②重新召开各级人民代表大会和政治协商会议；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③完善多党合作与政治协商制度；（十六字方针）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④健全民族区域自治制度；（1984年民族区域自治法）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/>
        </w:rPr>
        <w:t>⑤加强基层民主建设。（1998年村民委员会组织法）（</w:t>
      </w:r>
      <w:r>
        <w:rPr>
          <w:rFonts w:ascii="宋体" w:hAnsi="宋体" w:cs="宋体" w:hint="eastAsia"/>
        </w:rPr>
        <w:t>两点即可得满分</w:t>
      </w:r>
      <w:r>
        <w:rPr>
          <w:rFonts w:ascii="宋体" w:hAnsi="宋体" w:cs="宋体"/>
        </w:rPr>
        <w:t>）</w:t>
      </w:r>
    </w:p>
    <w:p w:rsidR="00E95349" w:rsidRDefault="00E95349" w:rsidP="00575D38">
      <w:pPr>
        <w:ind w:leftChars="-200" w:left="-420" w:rightChars="-200" w:right="-420"/>
      </w:pPr>
      <w:r>
        <w:rPr>
          <w:rFonts w:hint="eastAsia"/>
        </w:rPr>
        <w:t>32.</w:t>
      </w:r>
      <w:r w:rsidRPr="00E95349">
        <w:rPr>
          <w:rFonts w:ascii="宋体" w:hAnsi="宋体" w:cs="宋体" w:hint="eastAsia"/>
          <w:szCs w:val="21"/>
        </w:rPr>
        <w:t xml:space="preserve"> </w:t>
      </w:r>
      <w:r w:rsidR="002D4CCC">
        <w:rPr>
          <w:rFonts w:ascii="宋体" w:hAnsi="宋体" w:cs="宋体" w:hint="eastAsia"/>
          <w:szCs w:val="21"/>
        </w:rPr>
        <w:t>（12分）</w:t>
      </w:r>
      <w:r>
        <w:rPr>
          <w:rFonts w:ascii="宋体" w:hAnsi="宋体" w:cs="宋体" w:hint="eastAsia"/>
          <w:szCs w:val="21"/>
        </w:rPr>
        <w:t>【答案】（1)</w:t>
      </w:r>
      <w:r>
        <w:rPr>
          <w:rFonts w:ascii="宋体" w:hAnsi="宋体" w:cs="宋体"/>
        </w:rPr>
        <w:t>铁制农具的使用和井田制的废除，土地私有权的确认促进了小农经济的产生和发展。</w:t>
      </w:r>
      <w:r>
        <w:rPr>
          <w:rFonts w:ascii="宋体" w:hAnsi="宋体" w:cs="宋体" w:hint="eastAsia"/>
        </w:rPr>
        <w:t>（2分）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  <w:szCs w:val="21"/>
        </w:rPr>
        <w:t>（2）（民族资本主义在一战期间和1927——1936年均出现国高潮，任答一时期，即得全分，答两时期也只得全分）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  <w:szCs w:val="21"/>
        </w:rPr>
        <w:t>（一种）时间：一战期间（或二十世纪前20年）（2分）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  <w:szCs w:val="21"/>
        </w:rPr>
        <w:t>原因：辛亥革命后，资产阶级上台，为民族资本主义的发展扫除了一些障碍；中华民国历史政府奖励实业；群众性的反帝爱国运动；一战时期，西方资本主义国家忙于内战，放松了对中国的经济入侵。（4分）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  <w:szCs w:val="21"/>
        </w:rPr>
        <w:t>（另外一种）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  <w:szCs w:val="21"/>
        </w:rPr>
        <w:t>时间：1927——1936（2分）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cs="宋体" w:hint="eastAsia"/>
          <w:szCs w:val="21"/>
        </w:rPr>
        <w:t>原因：国民政府开展“国民经济建设运动”；群众反帝爱国运动的推动；国民政府的币制改革。（4分）</w:t>
      </w:r>
    </w:p>
    <w:p w:rsidR="00E95349" w:rsidRDefault="00E95349" w:rsidP="00575D38">
      <w:pPr>
        <w:ind w:leftChars="-200" w:left="-420" w:rightChars="-200" w:right="-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（4）家庭联产承包责任制（2分）；给予农民生产和分配的自主性，克服了过去分配重大平均主义弊端，极大的调动了农民生产积极性。（2分）</w:t>
      </w:r>
    </w:p>
    <w:p w:rsidR="00E95349" w:rsidRDefault="00E95349" w:rsidP="00575D38">
      <w:pPr>
        <w:ind w:leftChars="-200" w:left="-420" w:rightChars="-200" w:right="-420"/>
      </w:pPr>
      <w:r>
        <w:rPr>
          <w:rFonts w:hint="eastAsia"/>
        </w:rPr>
        <w:t>33.</w:t>
      </w:r>
      <w:r w:rsidRPr="00E95349">
        <w:rPr>
          <w:rFonts w:ascii="宋体" w:hAnsi="宋体" w:hint="eastAsia"/>
        </w:rPr>
        <w:t xml:space="preserve"> </w:t>
      </w:r>
      <w:r w:rsidR="002D4CCC">
        <w:rPr>
          <w:rFonts w:ascii="宋体" w:hAnsi="宋体" w:hint="eastAsia"/>
        </w:rPr>
        <w:t>（14分）</w:t>
      </w:r>
      <w:r>
        <w:rPr>
          <w:rFonts w:ascii="宋体" w:hAnsi="宋体" w:hint="eastAsia"/>
        </w:rPr>
        <w:t>【答案】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hint="eastAsia"/>
        </w:rPr>
        <w:t>（1）影响：新航路开辟使世界市场的雏形开始出现；殖民扩张和掠夺是建立世界市场的主要途径。（2分）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hint="eastAsia"/>
        </w:rPr>
        <w:t>（2）条件：确立资本主义制度；资源丰富；工业革命；殖民掠夺和海外贸易积累了雄厚资本。（4分）</w:t>
      </w:r>
    </w:p>
    <w:p w:rsidR="00E95349" w:rsidRDefault="00E95349" w:rsidP="00575D38">
      <w:pPr>
        <w:ind w:leftChars="-200" w:left="-420" w:rightChars="-200" w:right="-420"/>
        <w:rPr>
          <w:rFonts w:ascii="宋体" w:hAnsi="宋体" w:cs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/>
        </w:rPr>
        <w:t>特点：大量农业国家被卷入世界市场；国际贸易额总量增长；欧美发达国家主导国际贸易但发展不平衡。</w:t>
      </w:r>
      <w:r>
        <w:rPr>
          <w:rFonts w:ascii="宋体" w:hAnsi="宋体" w:cs="宋体" w:hint="eastAsia"/>
        </w:rPr>
        <w:t>（3分）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hint="eastAsia"/>
        </w:rPr>
        <w:t>评价：对世界：进一步加强了世界各国各地区间的相互联系；（1分）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hint="eastAsia"/>
        </w:rPr>
        <w:t>对欧美：英国成为世界工厂和世界贸易中心；欧美资本主义国家主导世界市场，进一步促进资本主义的发展；（2分）</w:t>
      </w:r>
    </w:p>
    <w:p w:rsidR="00E95349" w:rsidRDefault="00E95349" w:rsidP="00575D38">
      <w:pPr>
        <w:ind w:leftChars="-200" w:left="-420" w:rightChars="-200" w:right="-420"/>
      </w:pPr>
      <w:r>
        <w:rPr>
          <w:rFonts w:ascii="宋体" w:hAnsi="宋体" w:hint="eastAsia"/>
        </w:rPr>
        <w:t>对殖民地：是灾难，导致亚非拉的贫穷落后；客观上接受了先进的思想和生产方式，有利于社会的进步。（2分）</w:t>
      </w:r>
    </w:p>
    <w:p w:rsidR="00BA422E" w:rsidRDefault="00FB7397" w:rsidP="00575D38">
      <w:pPr>
        <w:ind w:leftChars="-200" w:left="-317" w:rightChars="-200" w:right="-420" w:hanging="103"/>
      </w:pPr>
    </w:p>
    <w:sectPr w:rsidR="00BA422E" w:rsidSect="00575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F8" w:rsidRDefault="00B12AF8" w:rsidP="00B12AF8">
      <w:r>
        <w:separator/>
      </w:r>
    </w:p>
  </w:endnote>
  <w:endnote w:type="continuationSeparator" w:id="0">
    <w:p w:rsidR="00B12AF8" w:rsidRDefault="00B12AF8" w:rsidP="00B1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8" w:rsidRDefault="00B12A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8" w:rsidRDefault="00B12A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8" w:rsidRDefault="00B12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F8" w:rsidRDefault="00B12AF8" w:rsidP="00B12AF8">
      <w:r>
        <w:separator/>
      </w:r>
    </w:p>
  </w:footnote>
  <w:footnote w:type="continuationSeparator" w:id="0">
    <w:p w:rsidR="00B12AF8" w:rsidRDefault="00B12AF8" w:rsidP="00B12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8" w:rsidRDefault="00B12A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8" w:rsidRDefault="00B12AF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8" w:rsidRDefault="00B12A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B0C"/>
    <w:rsid w:val="000031B3"/>
    <w:rsid w:val="000A3FB6"/>
    <w:rsid w:val="000E3262"/>
    <w:rsid w:val="0020220F"/>
    <w:rsid w:val="002D4CCC"/>
    <w:rsid w:val="00575D38"/>
    <w:rsid w:val="007557BC"/>
    <w:rsid w:val="007A51D2"/>
    <w:rsid w:val="008E0914"/>
    <w:rsid w:val="0093514D"/>
    <w:rsid w:val="00B12AF8"/>
    <w:rsid w:val="00C4349C"/>
    <w:rsid w:val="00D00FFF"/>
    <w:rsid w:val="00E95349"/>
    <w:rsid w:val="00E9690E"/>
    <w:rsid w:val="00F52B0C"/>
    <w:rsid w:val="00FB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250" w:left="-201" w:rightChars="-250" w:right="-250" w:hangingChars="49" w:hanging="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0C"/>
    <w:pPr>
      <w:widowControl w:val="0"/>
      <w:ind w:leftChars="0" w:left="0" w:rightChars="0" w:right="0"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2A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2A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10</cp:revision>
  <dcterms:created xsi:type="dcterms:W3CDTF">2018-03-22T02:53:00Z</dcterms:created>
  <dcterms:modified xsi:type="dcterms:W3CDTF">2018-03-23T01:53:00Z</dcterms:modified>
</cp:coreProperties>
</file>