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</w:pPr>
      <w:r>
        <w:rPr>
          <w:rFonts w:hint="eastAsia"/>
        </w:rPr>
        <w:t>参考答案</w:t>
      </w:r>
    </w:p>
    <w:p>
      <w:pPr>
        <w:spacing w:line="400" w:lineRule="exact"/>
      </w:pPr>
      <w:r>
        <w:rPr>
          <w:rFonts w:hint="eastAsia"/>
        </w:rPr>
        <w:t xml:space="preserve">1.B   </w:t>
      </w:r>
      <w:r>
        <w:rPr>
          <w:rFonts w:hint="eastAsia"/>
          <w:lang w:eastAsia="zh-CN"/>
        </w:rPr>
        <w:t>由</w:t>
      </w:r>
      <w:r>
        <w:rPr>
          <w:rFonts w:hint="eastAsia"/>
        </w:rPr>
        <w:t>第一段内容“出版社的改革开放，让每一位有资产的诗人都能够出诗集，顺利地成为有诗集的诗人。作协的改革开放，使有一定数量诗作的诗人，都成为绝对不假的体制意义的国家级、省市级、地市级、县级等各种级别的注册诗人”可知，并非“每一位有资产的人都能够出版诗集”，偷换概念；其次，“改革开放时代”不当。选B</w:t>
      </w:r>
      <w:r>
        <w:t>。</w:t>
      </w:r>
    </w:p>
    <w:p>
      <w:pPr>
        <w:spacing w:line="400" w:lineRule="exact"/>
        <w:rPr>
          <w:rFonts w:hint="eastAsia" w:eastAsia="宋体"/>
          <w:lang w:eastAsia="zh-CN"/>
        </w:rPr>
      </w:pPr>
      <w:r>
        <w:rPr>
          <w:rFonts w:hint="eastAsia"/>
        </w:rPr>
        <w:t xml:space="preserve">2.B   </w:t>
      </w:r>
      <w:r>
        <w:rPr>
          <w:rFonts w:hint="eastAsia"/>
          <w:lang w:eastAsia="zh-CN"/>
        </w:rPr>
        <w:t>由</w:t>
      </w:r>
      <w:r>
        <w:rPr>
          <w:rFonts w:hint="eastAsia"/>
        </w:rPr>
        <w:t>第</w:t>
      </w:r>
      <w:r>
        <w:rPr>
          <w:rFonts w:hint="eastAsia"/>
          <w:lang w:eastAsia="zh-CN"/>
        </w:rPr>
        <w:t>四</w:t>
      </w:r>
      <w:r>
        <w:rPr>
          <w:rFonts w:hint="eastAsia"/>
        </w:rPr>
        <w:t>段内容“20世纪下半叶，文学曾经以政治宠臣的身份紧跟政治长达40年</w:t>
      </w:r>
      <w:r>
        <w:rPr>
          <w:rFonts w:hint="eastAsia"/>
          <w:lang w:eastAsia="zh-CN"/>
        </w:rPr>
        <w:t>。</w:t>
      </w:r>
      <w:r>
        <w:rPr>
          <w:rFonts w:hint="eastAsia"/>
        </w:rPr>
        <w:t>正如宠臣永远奔走在帝王鞍前马后，总是引人注目，而得以风光无限那样；文学因为是政治的宠臣而得以成为社会的焦点”可知，“在20世纪”时间概念错误</w:t>
      </w:r>
      <w:r>
        <w:rPr>
          <w:rFonts w:hint="eastAsia"/>
          <w:lang w:eastAsia="zh-CN"/>
        </w:rPr>
        <w:t>；另外原文中是“诗歌一度成为政治口号的形象化翻版”，所以选项表述“诗歌却是政治口号的形象化翻版”错误，</w:t>
      </w:r>
      <w:bookmarkStart w:id="0" w:name="_GoBack"/>
      <w:bookmarkEnd w:id="0"/>
      <w:r>
        <w:rPr>
          <w:rFonts w:hint="eastAsia"/>
        </w:rPr>
        <w:t>故选B</w:t>
      </w:r>
      <w:r>
        <w:rPr>
          <w:rFonts w:hint="eastAsia"/>
          <w:lang w:eastAsia="zh-CN"/>
        </w:rPr>
        <w:t>。</w:t>
      </w:r>
    </w:p>
    <w:p>
      <w:pPr>
        <w:spacing w:line="400" w:lineRule="exact"/>
      </w:pPr>
      <w:r>
        <w:rPr>
          <w:rFonts w:hint="eastAsia"/>
        </w:rPr>
        <w:t xml:space="preserve">3.C   </w:t>
      </w:r>
      <w:r>
        <w:rPr>
          <w:rFonts w:hint="eastAsia"/>
          <w:lang w:eastAsia="zh-CN"/>
        </w:rPr>
        <w:t>由</w:t>
      </w:r>
      <w:r>
        <w:rPr>
          <w:rFonts w:hint="eastAsia"/>
        </w:rPr>
        <w:t>第五段内容“与其那样，还不如让文学成为精神家园的门卫，让诗歌成为诗歌爱好者的心灵故乡”可知，“精神家园的门卫”应该是文学</w:t>
      </w:r>
      <w:r>
        <w:t>。</w:t>
      </w:r>
      <w:r>
        <w:rPr>
          <w:rFonts w:hint="eastAsia"/>
        </w:rPr>
        <w:t>选C</w:t>
      </w:r>
      <w:r>
        <w:t>。</w:t>
      </w:r>
    </w:p>
    <w:p>
      <w:pPr>
        <w:spacing w:line="400" w:lineRule="exact"/>
      </w:pPr>
      <w:r>
        <w:rPr>
          <w:rFonts w:hint="eastAsia"/>
        </w:rPr>
        <w:t xml:space="preserve">4.B   </w:t>
      </w:r>
      <w:r>
        <w:rPr>
          <w:rFonts w:hint="eastAsia"/>
          <w:lang w:eastAsia="zh-CN"/>
        </w:rPr>
        <w:t>“</w:t>
      </w:r>
      <w:r>
        <w:rPr>
          <w:rFonts w:hint="eastAsia"/>
        </w:rPr>
        <w:t>心狠无情</w:t>
      </w:r>
      <w:r>
        <w:rPr>
          <w:rFonts w:hint="eastAsia"/>
          <w:lang w:eastAsia="zh-CN"/>
        </w:rPr>
        <w:t>”</w:t>
      </w:r>
      <w:r>
        <w:rPr>
          <w:rFonts w:hint="eastAsia"/>
        </w:rPr>
        <w:t>错，衬托出了周老爷子的施舍有方、坚持己见与深谋远虑。</w:t>
      </w:r>
    </w:p>
    <w:p>
      <w:pPr>
        <w:spacing w:line="400" w:lineRule="exact"/>
      </w:pPr>
      <w:r>
        <w:rPr>
          <w:rFonts w:hint="eastAsia"/>
        </w:rPr>
        <w:t>5.小儿子在文中两次出场，第一次为粥的质量同父亲据理力争，第二次为父亲遣走家里的佣工表示担心，认为父亲心狠。其作用有：①衬托主要人物。小儿子是陪衬人物，衬托了主要人物的形象。②丰富了情节、内容。使小说在情节方面不显得单一，在内容方面更趋饱满。（意思对即可。共6分，每个方面占3分，如有言之成理的表述可酌情给分）</w:t>
      </w:r>
    </w:p>
    <w:p>
      <w:pPr>
        <w:spacing w:line="400" w:lineRule="exact"/>
      </w:pPr>
      <w:r>
        <w:rPr>
          <w:rFonts w:hint="eastAsia"/>
        </w:rPr>
        <w:t>6.示例一：老爷子临终前那番话中</w:t>
      </w:r>
      <w:r>
        <w:rPr>
          <w:rFonts w:hint="eastAsia"/>
          <w:lang w:eastAsia="zh-CN"/>
        </w:rPr>
        <w:t>的“</w:t>
      </w:r>
      <w:r>
        <w:rPr>
          <w:rFonts w:hint="eastAsia"/>
        </w:rPr>
        <w:t>我不会让灾民们觉得讨来的饭特别香、钱花好了能帮人，花不好就毁人</w:t>
      </w:r>
      <w:r>
        <w:rPr>
          <w:rFonts w:hint="eastAsia"/>
          <w:lang w:eastAsia="zh-CN"/>
        </w:rPr>
        <w:t>。”</w:t>
      </w:r>
      <w:r>
        <w:rPr>
          <w:rFonts w:hint="eastAsia"/>
        </w:rPr>
        <w:t>表明他是一个很特别的铁公鸡，做事有自己的思想、价值观，他是在用自己的方式帮助乡民。乐施好善、有心向善是中华民族的传统文化，也是当今社会上人们的一种价值取向，但行善亦应有道。我们身边有一些善心人或救助机构，有心施善或帮扶，可有些方式让受助者失却了尊严，有的救助后跟踪调查不力，钱与物没有用在最关键的地方，受助者没有真正走出困境，反而陷入了依赖的泥潭。</w:t>
      </w:r>
    </w:p>
    <w:p>
      <w:pPr>
        <w:spacing w:line="400" w:lineRule="exact"/>
      </w:pPr>
      <w:r>
        <w:rPr>
          <w:rFonts w:hint="eastAsia"/>
        </w:rPr>
        <w:t>示例二：老爷子临终前的那番话有深意，他教育家人要勤俭持家过日子，钱要用在刀刃上，以防止子孙由富变骄奢，文中说</w:t>
      </w:r>
      <w:r>
        <w:rPr>
          <w:rFonts w:hint="eastAsia"/>
          <w:lang w:eastAsia="zh-CN"/>
        </w:rPr>
        <w:t>“</w:t>
      </w:r>
      <w:r>
        <w:rPr>
          <w:rFonts w:hint="eastAsia"/>
        </w:rPr>
        <w:t>我这么做，既为他们好，也是为你们好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结尾一段有照应：几十年后，周家还在，子孙兴盛，出了好几个人才，而其他富户没有逃过富不过三代的规律，可见子孙们听懂、遵守了周老爷子的临终遗言。中华民族有艰苦朴素、勤俭持家、子承父业发扬光大等优秀传统文化，今天，社会上的一些富二代富三代，他们听不进艰苦创业积攒下大量财富的长辈们苦口教育，或是长辈对他们的教育存在着某种缺失，以致于有些富二代富三代挥土如金，挥霍无度，甚至败光家业。</w:t>
      </w:r>
    </w:p>
    <w:p>
      <w:pPr>
        <w:spacing w:line="400" w:lineRule="exact"/>
      </w:pPr>
      <w:r>
        <w:rPr>
          <w:rFonts w:hint="eastAsia"/>
        </w:rPr>
        <w:t>（有自己的观点，探究合情合理即可。结合文本占3分，联系传统文化、社会现实占3分。）</w:t>
      </w:r>
    </w:p>
    <w:p>
      <w:pPr>
        <w:spacing w:line="400" w:lineRule="exact"/>
      </w:pPr>
      <w:r>
        <w:rPr>
          <w:rFonts w:hint="eastAsia"/>
        </w:rPr>
        <w:t>7.D   结合文本内容“分类投放参与率和准确率较低，会影响垃圾分类制度的实施效果；而分类的目标和途径不十分清晰，后端分类处理不到位、不完善，又影响前端居民分类的积极性”分析可知，因果关系不当。</w:t>
      </w:r>
    </w:p>
    <w:p>
      <w:pPr>
        <w:spacing w:line="400" w:lineRule="exact"/>
      </w:pPr>
      <w:r>
        <w:rPr>
          <w:rFonts w:hint="eastAsia"/>
        </w:rPr>
        <w:t>8.A   B项，“这种现象可以说是屡见不鲜……分类投放是居民的责任，分类收集、分类运输、分类处理是政府的责任”分析可知，“增强居民分类投放、分类收集的意识”分析不当；C项，结合文本内容“各地政府同样不能以‘居民没有分类’‘缺乏资金’等理由拖延、观望，应当落实政府主体责任”分析，“应当落实居民主体责任”篡改文意；D项，结合文本内容“国务院办公厅转发国家发改委、住建部《生活垃圾分类制度实施方案》，给出了我国推进垃圾分类的总体路线图。但是，这一方案即使再科学合理，如果缺乏全民动员、全民参与，也难以由蓝图变为现实”“政府还应该做好分类收集与运输的体系建设”分析，“制定了完善的惩罚和奖励的政策措施”篡改文意。</w:t>
      </w:r>
    </w:p>
    <w:p>
      <w:pPr>
        <w:spacing w:line="400" w:lineRule="exact"/>
      </w:pPr>
      <w:r>
        <w:rPr>
          <w:rFonts w:hint="eastAsia"/>
        </w:rPr>
        <w:t>9．①民众方面。增强民众对垃圾分类的认知与实践意识，提高垃圾分类的实践水平。增强民众投放垃圾的责任意识；</w:t>
      </w:r>
    </w:p>
    <w:p>
      <w:pPr>
        <w:spacing w:line="400" w:lineRule="exact"/>
        <w:ind w:firstLine="210" w:firstLineChars="100"/>
      </w:pPr>
      <w:r>
        <w:rPr>
          <w:rFonts w:hint="eastAsia" w:ascii="宋体" w:hAnsi="宋体"/>
        </w:rPr>
        <w:t>②</w:t>
      </w:r>
      <w:r>
        <w:rPr>
          <w:rFonts w:hint="eastAsia"/>
        </w:rPr>
        <w:t>政府方面。积极推进垃圾分类各个环节的配套衔接工作，提高其运行效率；</w:t>
      </w:r>
    </w:p>
    <w:p>
      <w:pPr>
        <w:spacing w:line="400" w:lineRule="exact"/>
        <w:ind w:firstLine="210" w:firstLineChars="100"/>
      </w:pPr>
      <w:r>
        <w:rPr>
          <w:rFonts w:hint="eastAsia" w:ascii="宋体" w:hAnsi="宋体"/>
        </w:rPr>
        <w:t>③</w:t>
      </w:r>
      <w:r>
        <w:rPr>
          <w:rFonts w:hint="eastAsia"/>
        </w:rPr>
        <w:t>动员民众积极参与、全民参与，落实政府主体责任，坚持政府主导；</w:t>
      </w:r>
    </w:p>
    <w:p>
      <w:pPr>
        <w:spacing w:line="400" w:lineRule="exact"/>
        <w:ind w:firstLine="210" w:firstLineChars="100"/>
      </w:pPr>
      <w:r>
        <w:rPr>
          <w:rFonts w:hint="eastAsia" w:ascii="宋体" w:hAnsi="宋体"/>
        </w:rPr>
        <w:t>④</w:t>
      </w:r>
      <w:r>
        <w:rPr>
          <w:rFonts w:hint="eastAsia"/>
        </w:rPr>
        <w:t>政府还应该做好分类收集与运输的体系建设，同时制定完善的惩罚和奖励的政策措施。</w:t>
      </w:r>
    </w:p>
    <w:p>
      <w:pPr>
        <w:spacing w:line="400" w:lineRule="exact"/>
      </w:pPr>
      <w:r>
        <w:rPr>
          <w:rFonts w:hint="eastAsia"/>
        </w:rPr>
        <w:t>（共6分，答出一点得2分，答出三点得6分。</w:t>
      </w:r>
      <w:r>
        <w:t>）</w:t>
      </w:r>
    </w:p>
    <w:p>
      <w:pPr>
        <w:spacing w:line="360" w:lineRule="auto"/>
      </w:pPr>
      <w:r>
        <w:rPr>
          <w:rFonts w:hint="eastAsia"/>
        </w:rPr>
        <w:t>10.</w:t>
      </w:r>
      <w:r>
        <w:t>A</w:t>
      </w:r>
      <w:r>
        <w:rPr>
          <w:rFonts w:hint="eastAsia"/>
        </w:rPr>
        <w:t xml:space="preserve">    </w:t>
      </w:r>
      <w:r>
        <w:rPr>
          <w:rFonts w:ascii="Times New Romance" w:hAnsi="Times New Romance" w:eastAsia="Times New Romance" w:cs="Times New Romance"/>
        </w:rPr>
        <w:t>“</w:t>
      </w:r>
      <w:r>
        <w:rPr>
          <w:rFonts w:ascii="宋体" w:hAnsi="宋体"/>
        </w:rPr>
        <w:t>禁戢”是禁止、杜绝的意思，宾语是“士卒”，“下”的主语是“城”，排除</w:t>
      </w:r>
      <w:r>
        <w:rPr>
          <w:rFonts w:ascii="Times New Romance" w:hAnsi="Times New Romance" w:eastAsia="Times New Romance" w:cs="Times New Romance"/>
        </w:rPr>
        <w:t>C</w:t>
      </w:r>
      <w:r>
        <w:rPr>
          <w:rFonts w:ascii="宋体" w:hAnsi="宋体"/>
        </w:rPr>
        <w:t>项、</w:t>
      </w:r>
      <w:r>
        <w:rPr>
          <w:rFonts w:ascii="Times New Romance" w:hAnsi="Times New Romance" w:eastAsia="Times New Romance" w:cs="Times New Romance"/>
        </w:rPr>
        <w:t>D</w:t>
      </w:r>
      <w:r>
        <w:rPr>
          <w:rFonts w:ascii="宋体" w:hAnsi="宋体"/>
        </w:rPr>
        <w:t>项。“通衢”是大路的意思，是榜文张贴的地点，结合句意分析，排除</w:t>
      </w:r>
      <w:r>
        <w:rPr>
          <w:rFonts w:ascii="Times New Romance" w:hAnsi="Times New Romance" w:eastAsia="Times New Romance" w:cs="Times New Romance"/>
        </w:rPr>
        <w:t>B</w:t>
      </w:r>
      <w:r>
        <w:rPr>
          <w:rFonts w:ascii="宋体" w:hAnsi="宋体"/>
        </w:rPr>
        <w:t>项。句意：攻下采石后，朱元璋帅军前往太平，李善长预先写下榜文，严禁士兵违反军纪。太平城被攻下，李善长马上把榜文张贴在</w:t>
      </w:r>
      <w:r>
        <w:rPr>
          <w:rFonts w:hint="eastAsia" w:ascii="宋体" w:hAnsi="宋体"/>
        </w:rPr>
        <w:t>大路上</w:t>
      </w:r>
      <w:r>
        <w:rPr>
          <w:rFonts w:ascii="宋体" w:hAnsi="宋体"/>
        </w:rPr>
        <w:t>，军中秩序井然，没有敢侵犯百姓的士兵。故选</w:t>
      </w:r>
      <w:r>
        <w:rPr>
          <w:rFonts w:ascii="Times New Romance" w:hAnsi="Times New Romance" w:eastAsia="Times New Romance" w:cs="Times New Romance"/>
        </w:rPr>
        <w:t>A。</w:t>
      </w:r>
    </w:p>
    <w:p>
      <w:pPr>
        <w:spacing w:line="360" w:lineRule="auto"/>
      </w:pPr>
      <w:r>
        <w:rPr>
          <w:rFonts w:hint="eastAsia"/>
        </w:rPr>
        <w:t>11.</w:t>
      </w:r>
      <w:r>
        <w:t>D</w:t>
      </w:r>
      <w:r>
        <w:rPr>
          <w:rFonts w:hint="eastAsia"/>
        </w:rPr>
        <w:t xml:space="preserve">   </w:t>
      </w:r>
      <w:r>
        <w:rPr>
          <w:rFonts w:ascii="宋体" w:hAnsi="宋体"/>
        </w:rPr>
        <w:t>“太子由皇帝最年长的儿子充当”错误，太子是嫡长子。故选</w:t>
      </w:r>
      <w:r>
        <w:rPr>
          <w:rFonts w:ascii="Times New Romance" w:hAnsi="Times New Romance" w:eastAsia="Times New Romance" w:cs="Times New Romance"/>
        </w:rPr>
        <w:t>D。</w:t>
      </w:r>
    </w:p>
    <w:p>
      <w:pPr>
        <w:spacing w:line="360" w:lineRule="auto"/>
      </w:pPr>
      <w:r>
        <w:rPr>
          <w:rFonts w:hint="eastAsia"/>
        </w:rPr>
        <w:t>12.</w:t>
      </w:r>
      <w:r>
        <w:t>A</w:t>
      </w:r>
      <w:r>
        <w:rPr>
          <w:rFonts w:hint="eastAsia"/>
        </w:rPr>
        <w:t xml:space="preserve">   </w:t>
      </w:r>
      <w:r>
        <w:rPr>
          <w:rFonts w:ascii="Times New Romance" w:hAnsi="Times New Romance" w:eastAsia="Times New Romance" w:cs="Times New Romance"/>
        </w:rPr>
        <w:t>A</w:t>
      </w:r>
      <w:r>
        <w:rPr>
          <w:rFonts w:ascii="宋体" w:hAnsi="宋体"/>
        </w:rPr>
        <w:t>项，结合文本内容“太祖威名日盛，诸将来归者，善长察其材，言之太祖。复为太祖布款诚，使皆得自安。有以事力相龃龉者，委曲为调护”分析，“他宁肯自己受委屈也要让他们和好”错误，委曲，事情的底细和原委。故选</w:t>
      </w:r>
      <w:r>
        <w:rPr>
          <w:rFonts w:ascii="Times New Romance" w:hAnsi="Times New Romance" w:eastAsia="Times New Romance" w:cs="Times New Romance"/>
        </w:rPr>
        <w:t>A。</w:t>
      </w:r>
    </w:p>
    <w:p>
      <w:pPr>
        <w:spacing w:line="360" w:lineRule="auto"/>
      </w:pPr>
      <w:r>
        <w:rPr>
          <w:rFonts w:hint="eastAsia"/>
        </w:rPr>
        <w:t>13</w:t>
      </w:r>
      <w:r>
        <w:t>．</w:t>
      </w:r>
      <w:r>
        <w:rPr>
          <w:rFonts w:ascii="宋体" w:hAnsi="宋体"/>
        </w:rPr>
        <w:t>（1）</w:t>
      </w:r>
      <w:r>
        <w:rPr>
          <w:rFonts w:hint="eastAsia" w:ascii="宋体" w:hAnsi="宋体"/>
        </w:rPr>
        <w:t>朱元璋的威名一天天大起来，对前来归附的众多将领，李善长考察他们的才能，（再）报告给朱元璋（任用）。（共5分，翻译出“归”，归附，得1分；翻译出“察”，考察，得1分；翻译出“材”，才能、才华，得1分。句子通顺得2分。）</w:t>
      </w:r>
    </w:p>
    <w:p>
      <w:pPr>
        <w:spacing w:line="360" w:lineRule="auto"/>
      </w:pPr>
      <w:r>
        <w:rPr>
          <w:rFonts w:ascii="宋体" w:hAnsi="宋体"/>
        </w:rPr>
        <w:t>（2）李善长已有七十七岁，因为年老而不约束别人。曾经想营建府宅，从信国公汤和那里借了三百个卫卒，汤和秘密地汇报给了太祖。</w:t>
      </w:r>
      <w:r>
        <w:rPr>
          <w:rFonts w:hint="eastAsia" w:ascii="宋体" w:hAnsi="宋体"/>
        </w:rPr>
        <w:t>（共5分，</w:t>
      </w:r>
      <w:r>
        <w:rPr>
          <w:rFonts w:hint="eastAsia" w:ascii="Times New Romance" w:hAnsi="Times New Romance" w:cs="Times New Romance"/>
        </w:rPr>
        <w:t>翻译出</w:t>
      </w:r>
      <w:r>
        <w:rPr>
          <w:rFonts w:ascii="宋体" w:hAnsi="宋体"/>
        </w:rPr>
        <w:t>“检”，约束</w:t>
      </w:r>
      <w:r>
        <w:rPr>
          <w:rFonts w:ascii="Times New Romance" w:hAnsi="Times New Romance" w:eastAsia="Times New Romance" w:cs="Times New Romance"/>
        </w:rPr>
        <w:t>、</w:t>
      </w:r>
      <w:r>
        <w:rPr>
          <w:rFonts w:ascii="宋体" w:hAnsi="宋体"/>
        </w:rPr>
        <w:t>限制</w:t>
      </w:r>
      <w:r>
        <w:rPr>
          <w:rFonts w:hint="eastAsia" w:ascii="宋体" w:hAnsi="宋体"/>
        </w:rPr>
        <w:t>得1分；</w:t>
      </w:r>
      <w:r>
        <w:rPr>
          <w:rFonts w:hint="eastAsia" w:ascii="Times New Romance" w:hAnsi="Times New Romance" w:cs="Times New Romance"/>
        </w:rPr>
        <w:t>翻译出</w:t>
      </w:r>
      <w:r>
        <w:rPr>
          <w:rFonts w:ascii="宋体" w:hAnsi="宋体"/>
        </w:rPr>
        <w:t>“假”，借</w:t>
      </w:r>
      <w:r>
        <w:rPr>
          <w:rFonts w:hint="eastAsia" w:ascii="宋体" w:hAnsi="宋体"/>
        </w:rPr>
        <w:t>得1分</w:t>
      </w:r>
      <w:r>
        <w:rPr>
          <w:rFonts w:ascii="宋体" w:hAnsi="宋体"/>
        </w:rPr>
        <w:t>；</w:t>
      </w:r>
      <w:r>
        <w:rPr>
          <w:rFonts w:hint="eastAsia" w:ascii="宋体" w:hAnsi="宋体"/>
        </w:rPr>
        <w:t>翻译出</w:t>
      </w:r>
      <w:r>
        <w:rPr>
          <w:rFonts w:ascii="宋体" w:hAnsi="宋体"/>
        </w:rPr>
        <w:t xml:space="preserve"> “闻”，使听到，报告</w:t>
      </w:r>
      <w:r>
        <w:rPr>
          <w:rFonts w:hint="eastAsia" w:ascii="宋体" w:hAnsi="宋体"/>
        </w:rPr>
        <w:t>得1分</w:t>
      </w:r>
      <w:r>
        <w:rPr>
          <w:rFonts w:ascii="宋体" w:hAnsi="宋体"/>
        </w:rPr>
        <w:t>。</w:t>
      </w:r>
      <w:r>
        <w:rPr>
          <w:rFonts w:hint="eastAsia" w:ascii="宋体" w:hAnsi="宋体"/>
        </w:rPr>
        <w:t>句子通顺得2分。）</w:t>
      </w:r>
    </w:p>
    <w:p>
      <w:pPr>
        <w:spacing w:line="360" w:lineRule="auto"/>
      </w:pPr>
      <w:r>
        <w:rPr>
          <w:rFonts w:ascii="宋体" w:hAnsi="宋体"/>
        </w:rPr>
        <w:t>参考译文：</w:t>
      </w:r>
    </w:p>
    <w:p>
      <w:pPr>
        <w:spacing w:line="360" w:lineRule="auto"/>
        <w:ind w:firstLine="420" w:firstLineChars="200"/>
      </w:pPr>
      <w:r>
        <w:rPr>
          <w:rFonts w:ascii="楷体" w:hAnsi="楷体" w:eastAsia="楷体" w:cs="楷体"/>
        </w:rPr>
        <w:t>李善长字百室，定远人。太祖朱元璋知道他是乡里德高望重的人，就以礼对待他，留下他做幕府的掌书记。他跟随太祖朱元璋攻占滁州，参与军事谋划，主管军队的物资供应，很是被朱元璋信任。朱元璋的威名一天天大起来，对前来归附的众多将领，李善长考察他们的才能，（再）报告给朱元璋（任用）。又替朱元璋表达（对投诚者的）诚挚情意，使他们能够安心。有人因为某些事情相互意见不合，产生矛盾，李善长就了解事情的原委从中调停。郭子兴听信流言而怀疑朱元璋，逐渐剥夺他的兵权。又想从朱元璋身边把李善长夺过来辅佐自己，李善长坚决拒绝不去。朱元璋很倚重他。攻下采石后，朱元璋帅军前往太平，李善长预先写下榜文，严禁士兵违反军纪。太平城被攻下，李善长马上把榜文张贴在大路上，军中秩序井然，没有敢侵犯百姓的士兵。朱元璋担任太平兴国翼大元帅，任命他为帅府都事。将要攻打镇江，朱元璋担心将领们约束不了部下，就假装发怒用法令处罚他们，李善长极力挽救，此事才得以解决。镇江攻下以后，百姓都不知道有兵来。朱元璋登基，设置东宫官署，让李善长兼任太子少师。朱元璋巡行汴梁，让李善长留守，一切事情李善长都可以不经请示灵活处理。洪武三年，朝廷大肆封赏功臣。朱元璋说：“李善长虽然没有战场上的汗马功劳，但侍奉我的时间很长，（别的）功劳很大，应该进封大的封国。”封爵韩国公。当时封公的大臣，李善长位居第一，朝廷在他的封赏文书所写的堪比刘邦对萧何的赞词，（可说是）称赞到了顶点。李善长外表宽厚平和，心里却褊狭刻薄。参议李饮冰、杨希圣稍微触犯到他的权威，他就立即追究他们的罪责上奏朝廷，把他们贬职了。他和中丞刘基争论法令，以至于辱骂刘基。刘基内心感到不安，就请求告老还乡。李善长权势地位到了顶点，心里慢慢变得傲慢起来，朱元璋开始对他暗暗生厌。洪武四年，因为生病退职还家（或退休）。一年后，李善长病愈，太祖命令他监管修建临濠宫殿。</w:t>
      </w:r>
    </w:p>
    <w:p>
      <w:pPr>
        <w:spacing w:line="360" w:lineRule="auto"/>
        <w:ind w:firstLine="420" w:firstLineChars="200"/>
      </w:pPr>
      <w:r>
        <w:rPr>
          <w:rFonts w:ascii="楷体" w:hAnsi="楷体" w:eastAsia="楷体" w:cs="楷体"/>
        </w:rPr>
        <w:t>丞相胡惟庸最初任宁国知县，因为李善长的推荐，擢拔为太常少卿，后来任丞相，因此和李善长互相往来。而李善长弟李存义之子李佑，是胡惟庸的侄女婿。洪武十三年，胡惟庸谋反被诛，因同党犯罪而死的人很多，但李善长还和以前一样做官。洪武十八年，有人告发李存义父子实际是胡惟庸的同党，皇帝下诏免他们一死，把他们安置在崇明。李善长不谢恩，皇帝怀恨在心。又过了五年，李善长已有七十七岁，因为年老而不约束别人。曾经想营建府宅，从信国公汤和那里借了三百个卫卒，汤和秘密地汇报给了太祖。四月，京城有百姓犯罪应当发配到边疆，李善长对此请求太祖赦免他的亲信丁斌等人。太祖大怒审问丁斌，丁斌以前是胡惟庸假的给事，他供出存义等人过去和胡惟庸互相交往的情形。太祖命令逮捕存义父子审讯，供词牵连到了李善长。而李善长的家奴卢仲谦等人，也告发李善长与胡惟庸互赠钱财，暗中勾结。罪案已定，于是把李善长家以及他妻子、女儿、弟弟、侄子家共七十余人全部诛杀。</w:t>
      </w:r>
    </w:p>
    <w:p>
      <w:pPr>
        <w:spacing w:line="360" w:lineRule="auto"/>
      </w:pPr>
      <w:r>
        <w:rPr>
          <w:rFonts w:hint="eastAsia"/>
        </w:rPr>
        <w:t>14.</w:t>
      </w:r>
      <w:r>
        <w:t>D</w:t>
      </w:r>
      <w:r>
        <w:rPr>
          <w:rFonts w:hint="eastAsia"/>
        </w:rPr>
        <w:t xml:space="preserve">   </w:t>
      </w:r>
      <w:r>
        <w:rPr>
          <w:rFonts w:ascii="宋体" w:hAnsi="宋体"/>
        </w:rPr>
        <w:t>诗人引述典故的目的不在于此，是说前辈诗人不知道红梅原来是有气质与品格的，往往只看中对外表枝叶的描绘。</w:t>
      </w:r>
    </w:p>
    <w:p>
      <w:pPr>
        <w:spacing w:line="360" w:lineRule="auto"/>
        <w:rPr>
          <w:rFonts w:ascii="宋体" w:hAnsi="宋体"/>
        </w:rPr>
      </w:pPr>
      <w:r>
        <w:rPr>
          <w:rFonts w:hint="eastAsia"/>
        </w:rPr>
        <w:t>15</w:t>
      </w:r>
      <w:r>
        <w:t>．</w:t>
      </w:r>
      <w:r>
        <w:rPr>
          <w:rFonts w:ascii="宋体" w:hAnsi="宋体"/>
        </w:rPr>
        <w:t>①拟人。如“怕愁贪睡”四字是诗人用拟人的手法写出梅花不愿招致愁怨而贪睡的娇憨之态。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②用典。“诗老不知梅格在，更看绿叶与青枝”这句引典故作结，点明主旨，锁住全篇，含蓄蕴藉。</w:t>
      </w:r>
    </w:p>
    <w:p>
      <w:pPr>
        <w:spacing w:line="360" w:lineRule="auto"/>
        <w:ind w:firstLine="420" w:firstLineChars="200"/>
      </w:pPr>
      <w:r>
        <w:rPr>
          <w:rFonts w:ascii="宋体" w:hAnsi="宋体"/>
        </w:rPr>
        <w:t>③托物言志。借咏梅来赞美不同流俗的孤高品性。</w:t>
      </w:r>
    </w:p>
    <w:p>
      <w:pPr>
        <w:spacing w:line="360" w:lineRule="auto"/>
      </w:pPr>
      <w:r>
        <w:rPr>
          <w:rFonts w:hint="eastAsia" w:ascii="宋体" w:hAnsi="宋体"/>
        </w:rPr>
        <w:t>16.(1)</w:t>
      </w:r>
      <w:r>
        <w:rPr>
          <w:rFonts w:ascii="宋体" w:hAnsi="宋体"/>
        </w:rPr>
        <w:t>先天下之忧而忧，后天下之乐而乐</w:t>
      </w:r>
    </w:p>
    <w:p>
      <w:pPr>
        <w:spacing w:line="360" w:lineRule="auto"/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(2)</w:t>
      </w:r>
      <w:r>
        <w:rPr>
          <w:rFonts w:ascii="宋体" w:hAnsi="宋体"/>
        </w:rPr>
        <w:t>怀旧空吟闻笛赋</w:t>
      </w:r>
      <w:r>
        <w:rPr>
          <w:rFonts w:hint="eastAsia" w:ascii="宋体" w:hAnsi="宋体"/>
        </w:rPr>
        <w:t xml:space="preserve"> ,</w:t>
      </w:r>
      <w:r>
        <w:rPr>
          <w:rFonts w:ascii="宋体" w:hAnsi="宋体"/>
        </w:rPr>
        <w:t>到乡翻似烂柯人</w:t>
      </w:r>
    </w:p>
    <w:p>
      <w:pPr>
        <w:spacing w:line="360" w:lineRule="auto"/>
        <w:ind w:firstLine="315" w:firstLineChars="150"/>
      </w:pPr>
      <w:r>
        <w:rPr>
          <w:rFonts w:hint="eastAsia" w:ascii="宋体" w:hAnsi="宋体"/>
        </w:rPr>
        <w:t>(3)风萧萧兮易水寒，壮士一去兮不复还</w:t>
      </w:r>
    </w:p>
    <w:p>
      <w:pPr>
        <w:pStyle w:val="6"/>
        <w:spacing w:line="360" w:lineRule="auto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17.A    行云流水：形容诗文、书画、歌唱等自然流畅。天衣无缝：比喻诗文等没有破绽。信手拈来：多指写文章时能自由纯熟地选用词语或应用典故，用不着怎么思考。信马由缰：比喻漫无目的地闲逛或随意走动。浑然天成：形容诗文结构严密自然，用词运典毫无斧凿痕迹；亦形容人的才德完美自然。相得益彰：指两个人或两件事物互相配合，双方的能力和作用更能显示出来。悠然自得：形容自由清闲、心情舒畅。泰然自若：形容在紧急情况下沉着镇定、不慌不乱。</w:t>
      </w:r>
    </w:p>
    <w:p>
      <w:pPr>
        <w:pStyle w:val="6"/>
        <w:spacing w:line="360" w:lineRule="auto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18.C   从逻辑关系上看,应是因果关系。而“进而”表递进；“因此”才表因果。从上下文逻辑意脉贯通上看，先言“端整沉着”，后表“颇具跌宕摇曳之姿”。</w:t>
      </w:r>
    </w:p>
    <w:p>
      <w:pPr>
        <w:pStyle w:val="6"/>
        <w:spacing w:line="360" w:lineRule="auto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19.D   此句必须有主语“这”与上文衔接，排除</w:t>
      </w:r>
      <w:r>
        <w:rPr>
          <w:rFonts w:hint="eastAsia" w:ascii="宋体" w:hAnsi="宋体" w:cs="Times New Romance"/>
          <w:color w:val="000000"/>
        </w:rPr>
        <w:t>AC</w:t>
      </w:r>
      <w:r>
        <w:rPr>
          <w:rFonts w:hint="eastAsia" w:ascii="宋体" w:hAnsi="宋体"/>
          <w:color w:val="000000"/>
        </w:rPr>
        <w:t>；同时，“鲜明可感的内容”是“浓烈的情感抒发”的直接表现，排除</w:t>
      </w:r>
      <w:r>
        <w:rPr>
          <w:rFonts w:hint="eastAsia" w:ascii="宋体" w:hAnsi="宋体" w:cs="Times New Romance"/>
          <w:color w:val="000000"/>
        </w:rPr>
        <w:t>AB。</w:t>
      </w:r>
    </w:p>
    <w:p>
      <w:pPr>
        <w:spacing w:line="360" w:lineRule="auto"/>
        <w:rPr>
          <w:rFonts w:ascii="宋体" w:hAnsi="宋体"/>
        </w:rPr>
      </w:pPr>
      <w:r>
        <w:rPr>
          <w:rFonts w:hint="eastAsia"/>
        </w:rPr>
        <w:t>20．</w:t>
      </w:r>
      <w:r>
        <w:rPr>
          <w:rFonts w:hint="eastAsia" w:ascii="宋体" w:hAnsi="宋体"/>
        </w:rPr>
        <w:t>（1）</w:t>
      </w:r>
      <w:r>
        <w:rPr>
          <w:rFonts w:ascii="宋体" w:hAnsi="宋体"/>
        </w:rPr>
        <w:t>“垂询”改成“请教”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 xml:space="preserve"> 垂询：敬辞，称别人对自己的询问。</w:t>
      </w:r>
    </w:p>
    <w:p>
      <w:pPr>
        <w:spacing w:line="360" w:lineRule="auto"/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（2）</w:t>
      </w:r>
      <w:r>
        <w:rPr>
          <w:rFonts w:ascii="宋体" w:hAnsi="宋体"/>
        </w:rPr>
        <w:t>“感激涕零”改成“感动不已”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 xml:space="preserve"> “感激涕零”说</w:t>
      </w:r>
      <w:r>
        <w:rPr>
          <w:rFonts w:hint="eastAsia" w:ascii="宋体" w:hAnsi="宋体"/>
          <w:lang w:eastAsia="zh-CN"/>
        </w:rPr>
        <w:t>法</w:t>
      </w:r>
      <w:r>
        <w:rPr>
          <w:rFonts w:ascii="宋体" w:hAnsi="宋体"/>
        </w:rPr>
        <w:t>过于严重。</w:t>
      </w:r>
    </w:p>
    <w:p>
      <w:pPr>
        <w:spacing w:line="360" w:lineRule="auto"/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（3）</w:t>
      </w:r>
      <w:r>
        <w:rPr>
          <w:rFonts w:ascii="宋体" w:hAnsi="宋体"/>
        </w:rPr>
        <w:t>“些许”改成“莫大”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 xml:space="preserve"> “些许”不够尊重。</w:t>
      </w:r>
    </w:p>
    <w:p>
      <w:pPr>
        <w:spacing w:line="360" w:lineRule="auto"/>
        <w:ind w:firstLine="315" w:firstLineChars="150"/>
      </w:pPr>
      <w:r>
        <w:rPr>
          <w:rFonts w:hint="eastAsia" w:ascii="宋体" w:hAnsi="宋体"/>
        </w:rPr>
        <w:t>（4）</w:t>
      </w:r>
      <w:r>
        <w:rPr>
          <w:rFonts w:ascii="宋体" w:hAnsi="宋体"/>
        </w:rPr>
        <w:t>“惠存”改成“保存”</w:t>
      </w:r>
      <w:r>
        <w:rPr>
          <w:rFonts w:hint="eastAsia" w:ascii="宋体" w:hAnsi="宋体"/>
        </w:rPr>
        <w:t>。“惠存”，请保存，</w:t>
      </w:r>
      <w:r>
        <w:rPr>
          <w:rFonts w:ascii="宋体" w:hAnsi="宋体"/>
        </w:rPr>
        <w:t>多用于赠人</w:t>
      </w:r>
      <w:r>
        <w:rPr>
          <w:rFonts w:hint="eastAsia" w:ascii="宋体" w:hAnsi="宋体"/>
        </w:rPr>
        <w:t>物件时</w:t>
      </w:r>
      <w:r>
        <w:rPr>
          <w:rFonts w:ascii="宋体" w:hAnsi="宋体"/>
        </w:rPr>
        <w:t>，此处不合于主客的语体。</w:t>
      </w:r>
    </w:p>
    <w:p>
      <w:pPr>
        <w:spacing w:line="360" w:lineRule="auto"/>
        <w:ind w:firstLine="315" w:firstLineChars="150"/>
        <w:rPr>
          <w:rFonts w:hint="eastAsia" w:ascii="宋体" w:hAnsi="宋体"/>
        </w:rPr>
      </w:pPr>
      <w:r>
        <w:rPr>
          <w:rFonts w:hint="eastAsia" w:ascii="宋体" w:hAnsi="宋体"/>
        </w:rPr>
        <w:t>（5）</w:t>
      </w:r>
      <w:r>
        <w:rPr>
          <w:rFonts w:ascii="宋体" w:hAnsi="宋体"/>
        </w:rPr>
        <w:t>“大作”改成“拙作”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 xml:space="preserve"> “大作”不符合初学绘画者的身份。</w:t>
      </w:r>
      <w:r>
        <w:rPr>
          <w:rFonts w:hint="eastAsia" w:ascii="宋体" w:hAnsi="宋体"/>
        </w:rPr>
        <w:t xml:space="preserve">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（答对1点得1分，2点得2分，3点得5分）</w:t>
      </w:r>
    </w:p>
    <w:p>
      <w:pPr>
        <w:spacing w:line="360" w:lineRule="auto"/>
      </w:pPr>
      <w:r>
        <w:t>21．</w:t>
      </w:r>
      <w:r>
        <w:rPr>
          <w:rFonts w:ascii="宋体" w:hAnsi="宋体"/>
        </w:rPr>
        <w:t>“荷韵”文学社将在校内用课外活动时间开展读书会、创作交流会、中秋诗会、感恩诗会和课本剧、话剧表演；用节假日在校外开展微电影拍摄、社员采风、作家访谈并和其他文学社团交流；以培养社员的文学素养和社会实践能力。</w:t>
      </w:r>
    </w:p>
    <w:p>
      <w:pPr>
        <w:spacing w:line="400" w:lineRule="exact"/>
        <w:rPr>
          <w:color w:val="0070C0"/>
        </w:rPr>
      </w:pPr>
      <w:r>
        <w:rPr>
          <w:rFonts w:hint="eastAsia"/>
          <w:color w:val="000000" w:themeColor="text1"/>
        </w:rPr>
        <w:t>22.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这是一道任务驱动型材料作文，要求从给出的三句话中提炼出自己的观点，写出自己的感触和思考。三个句子表达了重视中国的传统美德，修为自己，懂得亲仁知礼、崇德向善。在行文时要注意紧扣这些社会价值取向，关注它们对中国人思维方式和行为标准的影响。</w:t>
      </w:r>
      <w:r>
        <w:rPr>
          <w:rFonts w:hint="eastAsia"/>
          <w:color w:val="000000" w:themeColor="text1"/>
          <w:lang w:eastAsia="zh-CN"/>
        </w:rPr>
        <w:t>行文时要体现</w:t>
      </w:r>
      <w:r>
        <w:rPr>
          <w:rFonts w:hint="eastAsia"/>
          <w:color w:val="000000" w:themeColor="text1"/>
        </w:rPr>
        <w:t>坚守中华文化立场、传承中华文化基因，汲取先贤智慧、弘扬民族精神，不断增强中华优秀传统文化的生命力和影响力，续写中华文化新篇章等时代主题，让文章有深度。</w:t>
      </w:r>
    </w:p>
    <w:p>
      <w:pPr>
        <w:spacing w:line="400" w:lineRule="exact"/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c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73A8"/>
    <w:rsid w:val="00065D0E"/>
    <w:rsid w:val="00085BD0"/>
    <w:rsid w:val="00195817"/>
    <w:rsid w:val="002230B4"/>
    <w:rsid w:val="00262EF2"/>
    <w:rsid w:val="002F6C9C"/>
    <w:rsid w:val="005F73A8"/>
    <w:rsid w:val="008C49A0"/>
    <w:rsid w:val="008F17A8"/>
    <w:rsid w:val="009C6943"/>
    <w:rsid w:val="00A031F1"/>
    <w:rsid w:val="00AC2A48"/>
    <w:rsid w:val="00B541B2"/>
    <w:rsid w:val="00CC21DE"/>
    <w:rsid w:val="00CC3A33"/>
    <w:rsid w:val="00EB4B7D"/>
    <w:rsid w:val="1C9238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Normal_1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667</Words>
  <Characters>3806</Characters>
  <Lines>31</Lines>
  <Paragraphs>8</Paragraphs>
  <TotalTime>0</TotalTime>
  <ScaleCrop>false</ScaleCrop>
  <LinksUpToDate>false</LinksUpToDate>
  <CharactersWithSpaces>4465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2007-01-22T17:36:00Z</dcterms:created>
  <dc:creator>User</dc:creator>
  <cp:lastModifiedBy>Administrator</cp:lastModifiedBy>
  <dcterms:modified xsi:type="dcterms:W3CDTF">2018-10-29T07:18:01Z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