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昆明八中2019-2020学</w:t>
      </w:r>
      <w:r>
        <w:rPr>
          <w:rFonts w:hint="eastAsia" w:asciiTheme="minorEastAsia" w:hAnsiTheme="minorEastAsia"/>
          <w:sz w:val="32"/>
          <w:szCs w:val="32"/>
        </w:rPr>
        <w:t>年</w:t>
      </w:r>
      <w:r>
        <w:rPr>
          <w:rFonts w:hint="eastAsia" w:asciiTheme="minorEastAsia" w:hAnsiTheme="minorEastAsia"/>
          <w:sz w:val="32"/>
          <w:szCs w:val="32"/>
          <w:lang w:val="en-US" w:eastAsia="zh-CN"/>
        </w:rPr>
        <w:t>下学期七年级开学考</w:t>
      </w:r>
    </w:p>
    <w:p>
      <w:pPr>
        <w:jc w:val="center"/>
        <w:rPr>
          <w:rFonts w:hint="eastAsia"/>
          <w:b/>
          <w:bCs/>
          <w:sz w:val="30"/>
          <w:szCs w:val="30"/>
          <w:lang w:val="en-US" w:eastAsia="zh-CN"/>
        </w:rPr>
      </w:pPr>
      <w:r>
        <w:rPr>
          <w:rFonts w:hint="eastAsia"/>
          <w:b/>
          <w:bCs/>
          <w:sz w:val="30"/>
          <w:szCs w:val="30"/>
          <w:lang w:val="en-US" w:eastAsia="zh-CN"/>
        </w:rPr>
        <w:t>答案</w:t>
      </w:r>
    </w:p>
    <w:p>
      <w:pPr>
        <w:numPr>
          <w:ilvl w:val="0"/>
          <w:numId w:val="1"/>
        </w:numPr>
        <w:rPr>
          <w:rFonts w:hint="eastAsia"/>
          <w:b w:val="0"/>
          <w:bCs w:val="0"/>
          <w:sz w:val="21"/>
          <w:szCs w:val="21"/>
          <w:lang w:val="en-US" w:eastAsia="zh-CN"/>
        </w:rPr>
      </w:pPr>
      <w:r>
        <w:rPr>
          <w:rFonts w:hint="eastAsia"/>
          <w:b w:val="0"/>
          <w:bCs w:val="0"/>
          <w:sz w:val="21"/>
          <w:szCs w:val="21"/>
          <w:lang w:val="en-US" w:eastAsia="zh-CN"/>
        </w:rPr>
        <w:t>C</w:t>
      </w:r>
    </w:p>
    <w:p>
      <w:pPr>
        <w:numPr>
          <w:ilvl w:val="0"/>
          <w:numId w:val="1"/>
        </w:numPr>
        <w:rPr>
          <w:rFonts w:hint="default"/>
          <w:b w:val="0"/>
          <w:bCs w:val="0"/>
          <w:sz w:val="21"/>
          <w:szCs w:val="21"/>
          <w:lang w:val="en-US" w:eastAsia="zh-CN"/>
        </w:rPr>
      </w:pPr>
      <w:bookmarkStart w:id="0" w:name="_GoBack"/>
      <w:bookmarkEnd w:id="0"/>
      <w:r>
        <w:rPr>
          <w:rFonts w:hint="eastAsia"/>
          <w:b w:val="0"/>
          <w:bCs w:val="0"/>
          <w:sz w:val="21"/>
          <w:szCs w:val="21"/>
          <w:lang w:val="en-US" w:eastAsia="zh-CN"/>
        </w:rPr>
        <w:t>D</w:t>
      </w:r>
    </w:p>
    <w:p>
      <w:pPr>
        <w:numPr>
          <w:ilvl w:val="0"/>
          <w:numId w:val="1"/>
        </w:numPr>
        <w:rPr>
          <w:rFonts w:hint="default"/>
          <w:b w:val="0"/>
          <w:bCs w:val="0"/>
          <w:sz w:val="21"/>
          <w:szCs w:val="21"/>
          <w:lang w:val="en-US" w:eastAsia="zh-CN"/>
        </w:rPr>
      </w:pPr>
      <w:r>
        <w:rPr>
          <w:rFonts w:hint="eastAsia"/>
          <w:b w:val="0"/>
          <w:bCs w:val="0"/>
          <w:sz w:val="21"/>
          <w:szCs w:val="21"/>
          <w:lang w:val="en-US" w:eastAsia="zh-CN"/>
        </w:rPr>
        <w:t>D 【解析】</w:t>
      </w:r>
      <w:r>
        <w:rPr>
          <w:color w:val="000000"/>
          <w:spacing w:val="0"/>
          <w:w w:val="100"/>
          <w:position w:val="0"/>
        </w:rPr>
        <w:t>可用排除法。</w:t>
      </w:r>
      <w:r>
        <w:rPr>
          <w:color w:val="000000"/>
          <w:spacing w:val="0"/>
          <w:w w:val="100"/>
          <w:position w:val="0"/>
          <w:lang w:val="zh-CN" w:eastAsia="zh-CN" w:bidi="zh-CN"/>
        </w:rPr>
        <w:t>“旧</w:t>
      </w:r>
      <w:r>
        <w:rPr>
          <w:color w:val="000000"/>
          <w:spacing w:val="0"/>
          <w:w w:val="100"/>
          <w:position w:val="0"/>
        </w:rPr>
        <w:t>纸堆里的过往云烟”和“宛如长者的谆谆叮咛”是并列关系， 而非选择关系，所以第一处应填</w:t>
      </w:r>
      <w:r>
        <w:rPr>
          <w:color w:val="000000"/>
          <w:spacing w:val="0"/>
          <w:w w:val="100"/>
          <w:position w:val="0"/>
          <w:lang w:val="zh-CN" w:eastAsia="zh-CN" w:bidi="zh-CN"/>
        </w:rPr>
        <w:t>“而</w:t>
      </w:r>
      <w:r>
        <w:rPr>
          <w:color w:val="000000"/>
          <w:spacing w:val="0"/>
          <w:w w:val="100"/>
          <w:position w:val="0"/>
        </w:rPr>
        <w:t>是”，排除</w:t>
      </w:r>
      <w:r>
        <w:rPr>
          <w:color w:val="000000"/>
          <w:spacing w:val="0"/>
          <w:w w:val="100"/>
          <w:position w:val="0"/>
          <w:lang w:val="en-US" w:eastAsia="en-US" w:bidi="en-US"/>
        </w:rPr>
        <w:t>B、C。</w:t>
      </w:r>
      <w:r>
        <w:rPr>
          <w:color w:val="000000"/>
          <w:spacing w:val="0"/>
          <w:w w:val="100"/>
          <w:position w:val="0"/>
          <w:lang w:val="zh-CN" w:eastAsia="zh-CN" w:bidi="zh-CN"/>
        </w:rPr>
        <w:t>“耳目</w:t>
      </w:r>
      <w:r>
        <w:rPr>
          <w:color w:val="000000"/>
          <w:spacing w:val="0"/>
          <w:w w:val="100"/>
          <w:position w:val="0"/>
        </w:rPr>
        <w:t>一新”意思是听到的、看 到的跟以前完全不同，令人感觉到很新鲜。</w:t>
      </w:r>
      <w:r>
        <w:rPr>
          <w:color w:val="000000"/>
          <w:spacing w:val="0"/>
          <w:w w:val="100"/>
          <w:position w:val="0"/>
          <w:lang w:val="zh-CN" w:eastAsia="zh-CN" w:bidi="zh-CN"/>
        </w:rPr>
        <w:t>“获益</w:t>
      </w:r>
      <w:r>
        <w:rPr>
          <w:color w:val="000000"/>
          <w:spacing w:val="0"/>
          <w:w w:val="100"/>
          <w:position w:val="0"/>
        </w:rPr>
        <w:t>匪浅”是形容受到很大的益处和启迪。 上句已经写到</w:t>
      </w:r>
      <w:r>
        <w:rPr>
          <w:color w:val="000000"/>
          <w:spacing w:val="0"/>
          <w:w w:val="100"/>
          <w:position w:val="0"/>
          <w:lang w:val="zh-CN" w:eastAsia="zh-CN" w:bidi="zh-CN"/>
        </w:rPr>
        <w:t>“让人</w:t>
      </w:r>
      <w:r>
        <w:rPr>
          <w:color w:val="000000"/>
          <w:spacing w:val="0"/>
          <w:w w:val="100"/>
          <w:position w:val="0"/>
        </w:rPr>
        <w:t>常读常新”，所以不能再用</w:t>
      </w:r>
      <w:r>
        <w:rPr>
          <w:color w:val="000000"/>
          <w:spacing w:val="0"/>
          <w:w w:val="100"/>
          <w:position w:val="0"/>
          <w:lang w:val="zh-CN" w:eastAsia="zh-CN" w:bidi="zh-CN"/>
        </w:rPr>
        <w:t>“耳</w:t>
      </w:r>
      <w:r>
        <w:rPr>
          <w:color w:val="000000"/>
          <w:spacing w:val="0"/>
          <w:w w:val="100"/>
          <w:position w:val="0"/>
        </w:rPr>
        <w:t>目一新”，否则语意重复，应用意 思上更进一层的</w:t>
      </w:r>
      <w:r>
        <w:rPr>
          <w:color w:val="000000"/>
          <w:spacing w:val="0"/>
          <w:w w:val="100"/>
          <w:position w:val="0"/>
          <w:lang w:val="zh-CN" w:eastAsia="zh-CN" w:bidi="zh-CN"/>
        </w:rPr>
        <w:t>“获</w:t>
      </w:r>
      <w:r>
        <w:rPr>
          <w:color w:val="000000"/>
          <w:spacing w:val="0"/>
          <w:w w:val="100"/>
          <w:position w:val="0"/>
        </w:rPr>
        <w:t>益匪浅”，排除</w:t>
      </w:r>
      <w:r>
        <w:rPr>
          <w:color w:val="000000"/>
          <w:spacing w:val="0"/>
          <w:w w:val="100"/>
          <w:position w:val="0"/>
          <w:lang w:val="en-US" w:eastAsia="en-US" w:bidi="en-US"/>
        </w:rPr>
        <w:t>A,</w:t>
      </w:r>
      <w:r>
        <w:rPr>
          <w:color w:val="000000"/>
          <w:spacing w:val="0"/>
          <w:w w:val="100"/>
          <w:position w:val="0"/>
        </w:rPr>
        <w:t>故选</w:t>
      </w:r>
      <w:r>
        <w:rPr>
          <w:color w:val="000000"/>
          <w:spacing w:val="0"/>
          <w:w w:val="100"/>
          <w:position w:val="0"/>
          <w:lang w:val="en-US" w:eastAsia="en-US" w:bidi="en-US"/>
        </w:rPr>
        <w:t>D。</w:t>
      </w:r>
    </w:p>
    <w:p>
      <w:pPr>
        <w:numPr>
          <w:ilvl w:val="0"/>
          <w:numId w:val="1"/>
        </w:numPr>
        <w:rPr>
          <w:rFonts w:hint="default"/>
          <w:b w:val="0"/>
          <w:bCs w:val="0"/>
          <w:sz w:val="21"/>
          <w:szCs w:val="21"/>
          <w:lang w:val="en-US" w:eastAsia="zh-CN"/>
        </w:rPr>
      </w:pPr>
      <w:r>
        <w:rPr>
          <w:rFonts w:hint="eastAsia"/>
          <w:b w:val="0"/>
          <w:bCs w:val="0"/>
          <w:sz w:val="21"/>
          <w:szCs w:val="21"/>
          <w:lang w:val="en-US" w:eastAsia="zh-CN"/>
        </w:rPr>
        <w:t>B 【解析】A项“久久不能平静下来”缺少主语，造成句式杂糅。B项“超过”与“左右”矛盾；C项滥用介词。</w:t>
      </w:r>
    </w:p>
    <w:p>
      <w:pPr>
        <w:numPr>
          <w:ilvl w:val="0"/>
          <w:numId w:val="1"/>
        </w:numPr>
        <w:rPr>
          <w:rFonts w:hint="default"/>
          <w:b w:val="0"/>
          <w:bCs w:val="0"/>
          <w:sz w:val="21"/>
          <w:szCs w:val="21"/>
          <w:lang w:val="en-US" w:eastAsia="zh-CN"/>
        </w:rPr>
      </w:pPr>
      <w:r>
        <w:rPr>
          <w:rFonts w:hint="eastAsia"/>
          <w:b w:val="0"/>
          <w:bCs w:val="0"/>
          <w:sz w:val="21"/>
          <w:szCs w:val="21"/>
          <w:lang w:val="en-US" w:eastAsia="zh-CN"/>
        </w:rPr>
        <w:t>C  【解析】语段中，前面介绍各地兴起了育家风、传家教宣传活动及什么是家风，接下来应该是阐述家风在家族中以及与社会的影响，接下来的第④句“这其实是给人思想加工的第一道工序”中的“这”就指前面的第②句的内容。所以选择C</w:t>
      </w:r>
    </w:p>
    <w:p>
      <w:pPr>
        <w:numPr>
          <w:ilvl w:val="0"/>
          <w:numId w:val="1"/>
        </w:numPr>
        <w:rPr>
          <w:rFonts w:hint="default"/>
          <w:b w:val="0"/>
          <w:bCs w:val="0"/>
          <w:sz w:val="21"/>
          <w:szCs w:val="21"/>
          <w:lang w:val="en-US" w:eastAsia="zh-CN"/>
        </w:rPr>
      </w:pPr>
      <w:r>
        <w:rPr>
          <w:rFonts w:hint="eastAsia"/>
          <w:b w:val="0"/>
          <w:bCs w:val="0"/>
          <w:sz w:val="21"/>
          <w:szCs w:val="21"/>
          <w:lang w:val="en-US" w:eastAsia="zh-CN"/>
        </w:rPr>
        <w:t>B  【解析】《科尔沁旗草原》是端木蕻良的作品。</w:t>
      </w:r>
    </w:p>
    <w:p>
      <w:pPr>
        <w:numPr>
          <w:ilvl w:val="0"/>
          <w:numId w:val="1"/>
        </w:numPr>
        <w:rPr>
          <w:rFonts w:hint="default"/>
          <w:b w:val="0"/>
          <w:bCs w:val="0"/>
          <w:sz w:val="21"/>
          <w:szCs w:val="21"/>
          <w:lang w:val="en-US" w:eastAsia="zh-CN"/>
        </w:rPr>
      </w:pPr>
      <w:r>
        <w:rPr>
          <w:rFonts w:hint="eastAsia"/>
          <w:b w:val="0"/>
          <w:bCs w:val="0"/>
          <w:sz w:val="21"/>
          <w:szCs w:val="21"/>
          <w:lang w:val="en-US" w:eastAsia="zh-CN"/>
        </w:rPr>
        <w:t>（8分）（1）朔气传金柝（2）濯清涟而不妖（3）宣室求贤访逐臣（4）散入春风满洛城（5）荡胸生曾云，决眦入归鸟。（6）夜：①烟笼寒水月笼沙，夜泊秦淮近酒家。②可怜夜半虚前席，不问苍生问鬼神。③有约不来过夜半，闲敲棋子落灯花。</w:t>
      </w:r>
    </w:p>
    <w:p>
      <w:pPr>
        <w:numPr>
          <w:ilvl w:val="0"/>
          <w:numId w:val="1"/>
        </w:numPr>
        <w:rPr>
          <w:rFonts w:hint="default"/>
          <w:b w:val="0"/>
          <w:bCs w:val="0"/>
          <w:sz w:val="21"/>
          <w:szCs w:val="21"/>
          <w:lang w:val="en-US" w:eastAsia="zh-CN"/>
        </w:rPr>
      </w:pPr>
      <w:r>
        <w:rPr>
          <w:rFonts w:hint="eastAsia"/>
          <w:b w:val="0"/>
          <w:bCs w:val="0"/>
          <w:sz w:val="21"/>
          <w:szCs w:val="21"/>
          <w:lang w:val="en-US" w:eastAsia="zh-CN"/>
        </w:rPr>
        <w:t>（3分）全国新增确诊病例在2月13日左右迅速上升，达到峰值，之后迅速减少；全国确诊病例在2月20日左右接近6万人，3月份迅速减少，4月份全国疫情形势乐观。</w:t>
      </w:r>
    </w:p>
    <w:p>
      <w:pPr>
        <w:numPr>
          <w:ilvl w:val="0"/>
          <w:numId w:val="1"/>
        </w:numPr>
        <w:rPr>
          <w:rFonts w:hint="default"/>
          <w:b w:val="0"/>
          <w:bCs w:val="0"/>
          <w:sz w:val="21"/>
          <w:szCs w:val="21"/>
          <w:lang w:val="en-US" w:eastAsia="zh-CN"/>
        </w:rPr>
      </w:pPr>
      <w:r>
        <w:rPr>
          <w:rFonts w:hint="eastAsia"/>
          <w:b w:val="0"/>
          <w:bCs w:val="0"/>
          <w:sz w:val="21"/>
          <w:szCs w:val="21"/>
          <w:lang w:val="en-US" w:eastAsia="zh-CN"/>
        </w:rPr>
        <w:t>（3人）我认为不戴口罩的快递员、送餐员和聚集的居民的行为是不正确的。目前海外疫情的形式异常严峻，美国单日新增3万以上的病例，欧洲多国新增病例居高不下，而且近一周全国境外输入病例仍旧很多。我们不能放松对病毒的警惕，全国人民应该万众一心抗击疫情，防止疫情反弹，也对自己和他人的生命安全负责！</w:t>
      </w:r>
    </w:p>
    <w:p>
      <w:pPr>
        <w:numPr>
          <w:ilvl w:val="0"/>
          <w:numId w:val="1"/>
        </w:numPr>
        <w:rPr>
          <w:rFonts w:hint="default"/>
          <w:b w:val="0"/>
          <w:bCs w:val="0"/>
          <w:sz w:val="21"/>
          <w:szCs w:val="21"/>
          <w:lang w:val="en-US" w:eastAsia="zh-CN"/>
        </w:rPr>
      </w:pPr>
      <w:r>
        <w:rPr>
          <w:rFonts w:hint="eastAsia"/>
          <w:b w:val="0"/>
          <w:bCs w:val="0"/>
          <w:sz w:val="21"/>
          <w:szCs w:val="21"/>
          <w:lang w:val="en-US" w:eastAsia="zh-CN"/>
        </w:rPr>
        <w:t>（3分）《骆驼祥子》写了祥子到北平打拼三年买了一辆新车，却被军阀抢走。祥子回到人和车厂租车，到曹先生家拉包月，却被孙侦探敲诈了所有攒着买车的积蓄。祥子娶了虎妞，虎妞难产死了，为了给虎妞办丧事卖了车。祥子心爱的小福子也被苦难的生活逼迫上吊，祥子彻底堕落。（主要内容要包括祥子的“三起三落”）</w:t>
      </w:r>
    </w:p>
    <w:p>
      <w:pPr>
        <w:numPr>
          <w:ilvl w:val="0"/>
          <w:numId w:val="1"/>
        </w:numPr>
        <w:rPr>
          <w:rFonts w:hint="default"/>
          <w:b w:val="0"/>
          <w:bCs/>
          <w:sz w:val="21"/>
          <w:szCs w:val="21"/>
          <w:lang w:val="en-US" w:eastAsia="zh-CN"/>
        </w:rPr>
      </w:pPr>
      <w:r>
        <w:rPr>
          <w:rFonts w:hint="eastAsia" w:asciiTheme="minorEastAsia" w:hAnsiTheme="minorEastAsia"/>
          <w:b w:val="0"/>
          <w:bCs/>
          <w:lang w:val="en-US" w:eastAsia="zh-CN"/>
        </w:rPr>
        <w:t>（2分）以身作则，诲人不倦。错别字1分，书写0.5到1分。</w:t>
      </w:r>
    </w:p>
    <w:p>
      <w:pPr>
        <w:numPr>
          <w:ilvl w:val="0"/>
          <w:numId w:val="1"/>
        </w:numPr>
        <w:rPr>
          <w:rFonts w:hint="default"/>
          <w:b w:val="0"/>
          <w:bCs w:val="0"/>
          <w:sz w:val="21"/>
          <w:szCs w:val="21"/>
          <w:lang w:val="en-US" w:eastAsia="zh-CN"/>
        </w:rPr>
      </w:pPr>
      <w:r>
        <w:rPr>
          <w:rFonts w:hint="eastAsia"/>
          <w:b w:val="0"/>
          <w:bCs w:val="0"/>
          <w:sz w:val="21"/>
          <w:szCs w:val="21"/>
          <w:lang w:val="en-US" w:eastAsia="zh-CN"/>
        </w:rPr>
        <w:t>（2分）C 【解析】前两句音节比较急促，后两句音节比较舒缓。</w:t>
      </w:r>
    </w:p>
    <w:p>
      <w:pPr>
        <w:numPr>
          <w:ilvl w:val="0"/>
          <w:numId w:val="1"/>
        </w:numPr>
        <w:rPr>
          <w:rFonts w:hint="default"/>
          <w:b w:val="0"/>
          <w:bCs w:val="0"/>
          <w:sz w:val="21"/>
          <w:szCs w:val="21"/>
          <w:lang w:val="en-US" w:eastAsia="zh-CN"/>
        </w:rPr>
      </w:pPr>
      <w:r>
        <w:rPr>
          <w:rFonts w:hint="eastAsia"/>
          <w:b w:val="0"/>
          <w:bCs w:val="0"/>
          <w:sz w:val="21"/>
          <w:szCs w:val="21"/>
          <w:lang w:val="en-US" w:eastAsia="zh-CN"/>
        </w:rPr>
        <w:t>（2分）诗人独自登高，想到天地的辽阔，自身的渺小，内心感到无比孤独苦闷。表达了作者的怀才不遇，生不逢时，壮志难酬。</w:t>
      </w:r>
    </w:p>
    <w:p>
      <w:pPr>
        <w:numPr>
          <w:ilvl w:val="0"/>
          <w:numId w:val="1"/>
        </w:numPr>
        <w:rPr>
          <w:rFonts w:hint="eastAsia"/>
          <w:b w:val="0"/>
          <w:bCs w:val="0"/>
          <w:sz w:val="21"/>
          <w:szCs w:val="21"/>
          <w:lang w:val="en-US" w:eastAsia="zh-CN"/>
        </w:rPr>
      </w:pPr>
      <w:r>
        <w:rPr>
          <w:rFonts w:hint="eastAsia"/>
          <w:b w:val="0"/>
          <w:bCs w:val="0"/>
          <w:sz w:val="21"/>
          <w:szCs w:val="21"/>
          <w:lang w:val="en-US" w:eastAsia="zh-CN"/>
        </w:rPr>
        <w:t>（2分）馨：能散不很远的香气，指德行美好        具：详尽，完备</w:t>
      </w:r>
    </w:p>
    <w:p>
      <w:pPr>
        <w:numPr>
          <w:ilvl w:val="0"/>
          <w:numId w:val="1"/>
        </w:numPr>
        <w:ind w:left="0" w:leftChars="0" w:firstLine="0" w:firstLineChars="0"/>
        <w:rPr>
          <w:rFonts w:hint="eastAsia"/>
          <w:b w:val="0"/>
          <w:bCs w:val="0"/>
          <w:sz w:val="21"/>
          <w:szCs w:val="21"/>
          <w:lang w:val="en-US" w:eastAsia="zh-CN"/>
        </w:rPr>
      </w:pPr>
      <w:r>
        <w:rPr>
          <w:rFonts w:hint="eastAsia"/>
          <w:b w:val="0"/>
          <w:bCs w:val="0"/>
          <w:sz w:val="21"/>
          <w:szCs w:val="21"/>
          <w:lang w:val="en-US" w:eastAsia="zh-CN"/>
        </w:rPr>
        <w:t>（4分）（1）没有世俗的乐曲扰乱心境，没有官府公文劳神伤身。</w:t>
      </w:r>
    </w:p>
    <w:p>
      <w:pPr>
        <w:numPr>
          <w:ilvl w:val="0"/>
          <w:numId w:val="0"/>
        </w:numPr>
        <w:ind w:leftChars="0"/>
        <w:rPr>
          <w:rFonts w:hint="eastAsia"/>
          <w:b w:val="0"/>
          <w:bCs w:val="0"/>
          <w:sz w:val="21"/>
          <w:szCs w:val="21"/>
          <w:lang w:val="en-US" w:eastAsia="zh-CN"/>
        </w:rPr>
      </w:pPr>
      <w:r>
        <w:rPr>
          <w:rFonts w:hint="eastAsia"/>
          <w:b w:val="0"/>
          <w:bCs w:val="0"/>
          <w:sz w:val="21"/>
          <w:szCs w:val="21"/>
          <w:lang w:val="en-US" w:eastAsia="zh-CN"/>
        </w:rPr>
        <w:t xml:space="preserve">          （2）</w:t>
      </w:r>
      <w:r>
        <w:rPr>
          <w:rFonts w:hint="default"/>
          <w:b w:val="0"/>
          <w:bCs w:val="0"/>
          <w:sz w:val="21"/>
          <w:szCs w:val="21"/>
          <w:lang w:val="en-US" w:eastAsia="zh-CN"/>
        </w:rPr>
        <w:t>竹工破开它，削去竹节．用来代替陶瓦</w:t>
      </w:r>
      <w:r>
        <w:rPr>
          <w:rFonts w:hint="eastAsia"/>
          <w:b w:val="0"/>
          <w:bCs w:val="0"/>
          <w:sz w:val="21"/>
          <w:szCs w:val="21"/>
          <w:lang w:val="en-US" w:eastAsia="zh-CN"/>
        </w:rPr>
        <w:t>。</w:t>
      </w:r>
    </w:p>
    <w:p>
      <w:pPr>
        <w:numPr>
          <w:ilvl w:val="0"/>
          <w:numId w:val="1"/>
        </w:numPr>
        <w:ind w:left="0" w:leftChars="0" w:firstLine="0" w:firstLineChars="0"/>
        <w:rPr>
          <w:rFonts w:hint="eastAsia"/>
          <w:b w:val="0"/>
          <w:bCs w:val="0"/>
          <w:sz w:val="21"/>
          <w:szCs w:val="21"/>
          <w:lang w:val="en-US" w:eastAsia="zh-CN"/>
        </w:rPr>
      </w:pPr>
      <w:r>
        <w:rPr>
          <w:rFonts w:hint="eastAsia"/>
          <w:b w:val="0"/>
          <w:bCs w:val="0"/>
          <w:sz w:val="21"/>
          <w:szCs w:val="21"/>
          <w:lang w:val="en-US" w:eastAsia="zh-CN"/>
        </w:rPr>
        <w:t>（2分）引用孔子的话，更具有雄辩力，进一步证明“有君子居住的地方不简陋”；作者以君子自居，表明自己对安贫乐道、不慕富贵的高尚品德的追求；照应文章开头的“惟吾德馨”。（答出前两点给满分）</w:t>
      </w:r>
    </w:p>
    <w:p>
      <w:pPr>
        <w:numPr>
          <w:ilvl w:val="0"/>
          <w:numId w:val="1"/>
        </w:numPr>
        <w:ind w:left="0" w:leftChars="0" w:firstLine="0" w:firstLineChars="0"/>
        <w:rPr>
          <w:rFonts w:hint="default"/>
          <w:b w:val="0"/>
          <w:bCs w:val="0"/>
          <w:sz w:val="21"/>
          <w:szCs w:val="21"/>
          <w:lang w:val="en-US" w:eastAsia="zh-CN"/>
        </w:rPr>
      </w:pPr>
      <w:r>
        <w:rPr>
          <w:rFonts w:hint="eastAsia"/>
          <w:color w:val="333333"/>
          <w:lang w:val="en-US" w:eastAsia="zh-CN"/>
        </w:rPr>
        <w:t>（4分）两文都用了</w:t>
      </w:r>
      <w:r>
        <w:rPr>
          <w:rFonts w:hint="eastAsia"/>
          <w:color w:val="333333"/>
        </w:rPr>
        <w:t>托物言志</w:t>
      </w:r>
      <w:r>
        <w:rPr>
          <w:rFonts w:hint="eastAsia"/>
          <w:color w:val="333333"/>
          <w:lang w:eastAsia="zh-CN"/>
        </w:rPr>
        <w:t>。</w:t>
      </w:r>
      <w:r>
        <w:rPr>
          <w:rFonts w:hint="eastAsia"/>
          <w:color w:val="333333"/>
          <w:lang w:val="en-US" w:eastAsia="zh-CN"/>
        </w:rPr>
        <w:t>甲文通过写陋室环境清幽，陋室主人交往人物不俗，陋室主人生活情趣高雅，</w:t>
      </w:r>
      <w:r>
        <w:rPr>
          <w:rFonts w:hint="eastAsia"/>
          <w:color w:val="333333"/>
        </w:rPr>
        <w:t>表达了作者不慕名利、安贫乐道的情操</w:t>
      </w:r>
      <w:r>
        <w:rPr>
          <w:rFonts w:hint="eastAsia"/>
          <w:color w:val="333333"/>
          <w:lang w:eastAsia="zh-CN"/>
        </w:rPr>
        <w:t>。</w:t>
      </w:r>
      <w:r>
        <w:rPr>
          <w:rFonts w:hint="eastAsia"/>
          <w:color w:val="333333"/>
          <w:lang w:val="en-US" w:eastAsia="zh-CN"/>
        </w:rPr>
        <w:t>乙文</w:t>
      </w:r>
      <w:r>
        <w:rPr>
          <w:rFonts w:hint="eastAsia"/>
          <w:color w:val="333333"/>
        </w:rPr>
        <w:t>借竹楼表达了作者遭贬之后恬淡自适的生活态度及居陋自持的高洁志趣。</w:t>
      </w:r>
    </w:p>
    <w:p>
      <w:pPr>
        <w:numPr>
          <w:ilvl w:val="0"/>
          <w:numId w:val="1"/>
        </w:numPr>
        <w:ind w:left="0" w:leftChars="0" w:firstLine="0" w:firstLineChars="0"/>
        <w:rPr>
          <w:rFonts w:hint="default"/>
          <w:b w:val="0"/>
          <w:bCs w:val="0"/>
          <w:sz w:val="21"/>
          <w:szCs w:val="21"/>
          <w:lang w:val="en-US" w:eastAsia="zh-CN"/>
        </w:rPr>
      </w:pPr>
      <w:r>
        <w:rPr>
          <w:rFonts w:hint="eastAsia"/>
          <w:b w:val="0"/>
          <w:bCs w:val="0"/>
          <w:sz w:val="21"/>
          <w:szCs w:val="21"/>
          <w:lang w:val="en-US" w:eastAsia="zh-CN"/>
        </w:rPr>
        <w:t>（2分）B 【解析】“今天要翻越这座山”是因为“在昨天出发的地方五八军团正在和敌人开火”。</w:t>
      </w:r>
    </w:p>
    <w:p>
      <w:pPr>
        <w:numPr>
          <w:ilvl w:val="0"/>
          <w:numId w:val="1"/>
        </w:numPr>
        <w:ind w:left="0" w:leftChars="0" w:firstLine="0" w:firstLineChars="0"/>
        <w:rPr>
          <w:rFonts w:hint="default"/>
          <w:b w:val="0"/>
          <w:bCs w:val="0"/>
          <w:sz w:val="21"/>
          <w:szCs w:val="21"/>
          <w:lang w:val="en-US" w:eastAsia="zh-CN"/>
        </w:rPr>
      </w:pPr>
      <w:r>
        <w:rPr>
          <w:rFonts w:hint="eastAsia"/>
          <w:b w:val="0"/>
          <w:bCs w:val="0"/>
          <w:sz w:val="21"/>
          <w:szCs w:val="21"/>
          <w:lang w:val="en-US" w:eastAsia="zh-CN"/>
        </w:rPr>
        <w:t>（2分）夜宿山路，寒气逼人。敌人追击，照顾伤病（或 枪声密集，队伍笨重）。</w:t>
      </w:r>
    </w:p>
    <w:p>
      <w:pPr>
        <w:numPr>
          <w:ilvl w:val="0"/>
          <w:numId w:val="1"/>
        </w:numPr>
        <w:ind w:left="0" w:leftChars="0" w:firstLine="0" w:firstLineChars="0"/>
        <w:rPr>
          <w:rFonts w:hint="default"/>
          <w:b w:val="0"/>
          <w:bCs w:val="0"/>
          <w:sz w:val="21"/>
          <w:szCs w:val="21"/>
          <w:lang w:val="en-US" w:eastAsia="zh-CN"/>
        </w:rPr>
      </w:pPr>
      <w:r>
        <w:rPr>
          <w:rFonts w:hint="eastAsia"/>
          <w:b w:val="0"/>
          <w:bCs w:val="0"/>
          <w:sz w:val="21"/>
          <w:szCs w:val="21"/>
          <w:lang w:val="en-US" w:eastAsia="zh-CN"/>
        </w:rPr>
        <w:t>（3分）从听觉的角度写景，运用对比，寂静和声响的对比，远和近的对比，大和小的对比，表现夜晚的寂静。比喻和排比，把夜晚的声音比作动物发出的声响，比作两种流水声，写出夜晚山谷的声音大小高低的丰富变化，引发读者的联想和想象。</w:t>
      </w:r>
    </w:p>
    <w:p>
      <w:pPr>
        <w:numPr>
          <w:ilvl w:val="0"/>
          <w:numId w:val="1"/>
        </w:numPr>
        <w:ind w:left="0" w:leftChars="0" w:firstLine="0" w:firstLineChars="0"/>
        <w:rPr>
          <w:rFonts w:hint="default"/>
          <w:b w:val="0"/>
          <w:bCs w:val="0"/>
          <w:sz w:val="21"/>
          <w:szCs w:val="21"/>
          <w:lang w:val="en-US" w:eastAsia="zh-CN"/>
        </w:rPr>
      </w:pPr>
      <w:r>
        <w:rPr>
          <w:rFonts w:hint="eastAsia"/>
          <w:b w:val="0"/>
          <w:bCs w:val="0"/>
          <w:sz w:val="21"/>
          <w:szCs w:val="21"/>
          <w:lang w:val="en-US" w:eastAsia="zh-CN"/>
        </w:rPr>
        <w:t>（3分）“奇观”奇在写出火把和星光连接起来的壮观景象，眼前的“之”字形连到天上，准确而又生动地写出了山路的陡峭。奇观不仅指眼前的景，还指长征这一伟大业绩。“奇观”一词蕴含着作者的革命乐观主义精神和对红军的赞叹之情。</w:t>
      </w:r>
    </w:p>
    <w:p>
      <w:pPr>
        <w:numPr>
          <w:ilvl w:val="0"/>
          <w:numId w:val="1"/>
        </w:numPr>
        <w:ind w:left="0" w:leftChars="0" w:firstLine="0" w:firstLineChars="0"/>
        <w:rPr>
          <w:rFonts w:hint="default"/>
          <w:b w:val="0"/>
          <w:bCs w:val="0"/>
          <w:sz w:val="21"/>
          <w:szCs w:val="21"/>
          <w:lang w:val="en-US" w:eastAsia="zh-CN"/>
        </w:rPr>
      </w:pPr>
      <w:r>
        <w:rPr>
          <w:rFonts w:hint="eastAsia"/>
          <w:b w:val="0"/>
          <w:bCs w:val="0"/>
          <w:sz w:val="21"/>
          <w:szCs w:val="21"/>
          <w:lang w:val="en-US" w:eastAsia="zh-CN"/>
        </w:rPr>
        <w:t>（2分）D  【解析】前文没有写到安静看书的书店主人，只不过是后文写到“我想店主人一定是个爱书之人”。</w:t>
      </w:r>
    </w:p>
    <w:p>
      <w:pPr>
        <w:widowControl w:val="0"/>
        <w:numPr>
          <w:ilvl w:val="0"/>
          <w:numId w:val="1"/>
        </w:numPr>
        <w:ind w:left="0" w:leftChars="0" w:firstLine="0" w:firstLineChars="0"/>
        <w:jc w:val="both"/>
        <w:rPr>
          <w:rFonts w:hint="eastAsia"/>
          <w:b w:val="0"/>
          <w:bCs w:val="0"/>
          <w:sz w:val="21"/>
          <w:szCs w:val="21"/>
          <w:lang w:val="en-US" w:eastAsia="zh-CN"/>
        </w:rPr>
      </w:pPr>
      <w:r>
        <w:rPr>
          <w:rFonts w:hint="eastAsia"/>
          <w:b w:val="0"/>
          <w:bCs w:val="0"/>
          <w:sz w:val="21"/>
          <w:szCs w:val="21"/>
          <w:lang w:val="en-US" w:eastAsia="zh-CN"/>
        </w:rPr>
        <w:t>（3分）（1）柔和温暧、静逸雅致（2）书屋变了样子，充满了商业气息（3）作者对原本温馨雅致的书屋在利益洪流的冲击下变得商业的惆怅惋惜、失望之情。</w:t>
      </w:r>
    </w:p>
    <w:p>
      <w:pPr>
        <w:widowControl w:val="0"/>
        <w:numPr>
          <w:ilvl w:val="0"/>
          <w:numId w:val="1"/>
        </w:numPr>
        <w:ind w:left="0" w:leftChars="0" w:firstLine="0" w:firstLineChars="0"/>
        <w:jc w:val="both"/>
        <w:rPr>
          <w:rFonts w:hint="default"/>
          <w:b w:val="0"/>
          <w:bCs w:val="0"/>
          <w:sz w:val="21"/>
          <w:szCs w:val="21"/>
          <w:lang w:val="en-US" w:eastAsia="zh-CN"/>
        </w:rPr>
      </w:pPr>
      <w:r>
        <w:rPr>
          <w:rFonts w:hint="eastAsia"/>
          <w:b w:val="0"/>
          <w:bCs w:val="0"/>
          <w:sz w:val="21"/>
          <w:szCs w:val="21"/>
          <w:lang w:val="en-US" w:eastAsia="zh-CN"/>
        </w:rPr>
        <w:t>（3分）“</w:t>
      </w:r>
      <w:r>
        <w:rPr>
          <w:rFonts w:hint="default"/>
          <w:b w:val="0"/>
          <w:bCs w:val="0"/>
          <w:sz w:val="21"/>
          <w:szCs w:val="21"/>
          <w:lang w:val="en-US" w:eastAsia="zh-CN"/>
        </w:rPr>
        <w:t>柔和而温暖</w:t>
      </w:r>
      <w:r>
        <w:rPr>
          <w:rFonts w:hint="eastAsia"/>
          <w:b w:val="0"/>
          <w:bCs w:val="0"/>
          <w:sz w:val="21"/>
          <w:szCs w:val="21"/>
          <w:lang w:val="en-US" w:eastAsia="zh-CN"/>
        </w:rPr>
        <w:t>”</w:t>
      </w:r>
      <w:r>
        <w:rPr>
          <w:rFonts w:hint="default"/>
          <w:b w:val="0"/>
          <w:bCs w:val="0"/>
          <w:sz w:val="21"/>
          <w:szCs w:val="21"/>
          <w:lang w:val="en-US" w:eastAsia="zh-CN"/>
        </w:rPr>
        <w:t>是</w:t>
      </w:r>
      <w:r>
        <w:rPr>
          <w:rFonts w:hint="eastAsia"/>
          <w:b w:val="0"/>
          <w:bCs w:val="0"/>
          <w:sz w:val="21"/>
          <w:szCs w:val="21"/>
          <w:lang w:val="en-US" w:eastAsia="zh-CN"/>
        </w:rPr>
        <w:t>“</w:t>
      </w:r>
      <w:r>
        <w:rPr>
          <w:rFonts w:hint="default"/>
          <w:b w:val="0"/>
          <w:bCs w:val="0"/>
          <w:sz w:val="21"/>
          <w:szCs w:val="21"/>
          <w:lang w:val="en-US" w:eastAsia="zh-CN"/>
        </w:rPr>
        <w:t>温和轻柔</w:t>
      </w:r>
      <w:r>
        <w:rPr>
          <w:rFonts w:hint="eastAsia"/>
          <w:b w:val="0"/>
          <w:bCs w:val="0"/>
          <w:sz w:val="21"/>
          <w:szCs w:val="21"/>
          <w:lang w:val="en-US" w:eastAsia="zh-CN"/>
        </w:rPr>
        <w:t>”</w:t>
      </w:r>
      <w:r>
        <w:rPr>
          <w:rFonts w:hint="default"/>
          <w:b w:val="0"/>
          <w:bCs w:val="0"/>
          <w:sz w:val="21"/>
          <w:szCs w:val="21"/>
          <w:lang w:val="en-US" w:eastAsia="zh-CN"/>
        </w:rPr>
        <w:t>的意思，在这里生动形象地写出了灯光照射</w:t>
      </w:r>
      <w:r>
        <w:rPr>
          <w:rFonts w:hint="eastAsia"/>
          <w:b w:val="0"/>
          <w:bCs w:val="0"/>
          <w:sz w:val="21"/>
          <w:szCs w:val="21"/>
          <w:lang w:val="en-US" w:eastAsia="zh-CN"/>
        </w:rPr>
        <w:t>使</w:t>
      </w:r>
      <w:r>
        <w:rPr>
          <w:rFonts w:hint="default"/>
          <w:b w:val="0"/>
          <w:bCs w:val="0"/>
          <w:sz w:val="21"/>
          <w:szCs w:val="21"/>
          <w:lang w:val="en-US" w:eastAsia="zh-CN"/>
        </w:rPr>
        <w:t>小屋</w:t>
      </w:r>
      <w:r>
        <w:rPr>
          <w:rFonts w:hint="eastAsia"/>
          <w:b w:val="0"/>
          <w:bCs w:val="0"/>
          <w:sz w:val="21"/>
          <w:szCs w:val="21"/>
          <w:lang w:val="en-US" w:eastAsia="zh-CN"/>
        </w:rPr>
        <w:t>增添了</w:t>
      </w:r>
      <w:r>
        <w:rPr>
          <w:rFonts w:hint="default"/>
          <w:b w:val="0"/>
          <w:bCs w:val="0"/>
          <w:sz w:val="21"/>
          <w:szCs w:val="21"/>
          <w:lang w:val="en-US" w:eastAsia="zh-CN"/>
        </w:rPr>
        <w:t>温暖轻柔的氛围</w:t>
      </w:r>
      <w:r>
        <w:rPr>
          <w:rFonts w:hint="eastAsia"/>
          <w:b w:val="0"/>
          <w:bCs w:val="0"/>
          <w:sz w:val="21"/>
          <w:szCs w:val="21"/>
          <w:lang w:val="en-US" w:eastAsia="zh-CN"/>
        </w:rPr>
        <w:t>，</w:t>
      </w:r>
      <w:r>
        <w:rPr>
          <w:rFonts w:hint="default"/>
          <w:b w:val="0"/>
          <w:bCs w:val="0"/>
          <w:sz w:val="21"/>
          <w:szCs w:val="21"/>
          <w:lang w:val="en-US" w:eastAsia="zh-CN"/>
        </w:rPr>
        <w:t>突出了小屋静逸雅致的特点</w:t>
      </w:r>
      <w:r>
        <w:rPr>
          <w:rFonts w:hint="eastAsia"/>
          <w:b w:val="0"/>
          <w:bCs w:val="0"/>
          <w:sz w:val="21"/>
          <w:szCs w:val="21"/>
          <w:lang w:val="en-US" w:eastAsia="zh-CN"/>
        </w:rPr>
        <w:t>。</w:t>
      </w:r>
    </w:p>
    <w:p>
      <w:pPr>
        <w:widowControl w:val="0"/>
        <w:numPr>
          <w:ilvl w:val="0"/>
          <w:numId w:val="1"/>
        </w:numPr>
        <w:ind w:left="0" w:leftChars="0" w:firstLine="0" w:firstLineChars="0"/>
        <w:jc w:val="both"/>
        <w:rPr>
          <w:rFonts w:hint="default"/>
          <w:b w:val="0"/>
          <w:bCs w:val="0"/>
          <w:sz w:val="21"/>
          <w:szCs w:val="21"/>
          <w:lang w:val="en-US" w:eastAsia="zh-CN"/>
        </w:rPr>
      </w:pPr>
      <w:r>
        <w:rPr>
          <w:rFonts w:hint="eastAsia"/>
          <w:color w:val="000000"/>
          <w:spacing w:val="0"/>
          <w:w w:val="100"/>
          <w:position w:val="0"/>
          <w:lang w:eastAsia="zh-CN"/>
        </w:rPr>
        <w:t>（</w:t>
      </w:r>
      <w:r>
        <w:rPr>
          <w:rFonts w:hint="eastAsia"/>
          <w:color w:val="000000"/>
          <w:spacing w:val="0"/>
          <w:w w:val="100"/>
          <w:position w:val="0"/>
          <w:lang w:val="en-US" w:eastAsia="zh-CN"/>
        </w:rPr>
        <w:t>3分</w:t>
      </w:r>
      <w:r>
        <w:rPr>
          <w:rFonts w:hint="eastAsia"/>
          <w:color w:val="000000"/>
          <w:spacing w:val="0"/>
          <w:w w:val="100"/>
          <w:position w:val="0"/>
          <w:lang w:eastAsia="zh-CN"/>
        </w:rPr>
        <w:t>）</w:t>
      </w:r>
      <w:r>
        <w:rPr>
          <w:color w:val="000000"/>
          <w:spacing w:val="0"/>
          <w:w w:val="100"/>
          <w:position w:val="0"/>
        </w:rPr>
        <w:t>这里运用了拟人的修辞手法</w:t>
      </w:r>
      <w:r>
        <w:rPr>
          <w:rFonts w:hint="eastAsia"/>
          <w:color w:val="000000"/>
          <w:spacing w:val="0"/>
          <w:w w:val="100"/>
          <w:position w:val="0"/>
          <w:lang w:eastAsia="zh-CN"/>
        </w:rPr>
        <w:t>，“</w:t>
      </w:r>
      <w:r>
        <w:rPr>
          <w:rFonts w:hint="eastAsia"/>
          <w:color w:val="000000"/>
          <w:spacing w:val="0"/>
          <w:w w:val="100"/>
          <w:position w:val="0"/>
          <w:lang w:val="en-US" w:eastAsia="zh-CN"/>
        </w:rPr>
        <w:t>灰头土脸地躲</w:t>
      </w:r>
      <w:r>
        <w:rPr>
          <w:rFonts w:hint="eastAsia"/>
          <w:color w:val="000000"/>
          <w:spacing w:val="0"/>
          <w:w w:val="100"/>
          <w:position w:val="0"/>
          <w:lang w:eastAsia="zh-CN"/>
        </w:rPr>
        <w:t>”</w:t>
      </w:r>
      <w:r>
        <w:rPr>
          <w:color w:val="000000"/>
          <w:spacing w:val="0"/>
          <w:w w:val="100"/>
          <w:position w:val="0"/>
        </w:rPr>
        <w:t>将书本人格化，生动形象地写出了这两本书几乎很少有人关注</w:t>
      </w:r>
      <w:r>
        <w:rPr>
          <w:rFonts w:hint="eastAsia"/>
          <w:color w:val="000000"/>
          <w:spacing w:val="0"/>
          <w:w w:val="100"/>
          <w:position w:val="0"/>
          <w:lang w:eastAsia="zh-CN"/>
        </w:rPr>
        <w:t>，</w:t>
      </w:r>
      <w:r>
        <w:rPr>
          <w:color w:val="000000"/>
          <w:spacing w:val="0"/>
          <w:w w:val="100"/>
          <w:position w:val="0"/>
        </w:rPr>
        <w:t>也很少有人去买以及</w:t>
      </w:r>
      <w:r>
        <w:rPr>
          <w:rFonts w:hint="eastAsia"/>
          <w:color w:val="000000"/>
          <w:spacing w:val="0"/>
          <w:w w:val="100"/>
          <w:position w:val="0"/>
          <w:lang w:eastAsia="zh-CN"/>
        </w:rPr>
        <w:t>“</w:t>
      </w:r>
      <w:r>
        <w:rPr>
          <w:color w:val="000000"/>
          <w:spacing w:val="0"/>
          <w:w w:val="100"/>
          <w:position w:val="0"/>
          <w:lang w:val="zh-CN" w:eastAsia="zh-CN" w:bidi="zh-CN"/>
        </w:rPr>
        <w:t>我</w:t>
      </w:r>
      <w:r>
        <w:rPr>
          <w:rFonts w:hint="eastAsia"/>
          <w:color w:val="000000"/>
          <w:spacing w:val="0"/>
          <w:w w:val="100"/>
          <w:position w:val="0"/>
          <w:lang w:val="zh-CN" w:eastAsia="zh-CN" w:bidi="zh-CN"/>
        </w:rPr>
        <w:t>”</w:t>
      </w:r>
      <w:r>
        <w:rPr>
          <w:color w:val="000000"/>
          <w:spacing w:val="0"/>
          <w:w w:val="100"/>
          <w:position w:val="0"/>
          <w:lang w:val="zh-CN" w:eastAsia="zh-CN" w:bidi="zh-CN"/>
        </w:rPr>
        <w:t>找</w:t>
      </w:r>
      <w:r>
        <w:rPr>
          <w:color w:val="000000"/>
          <w:spacing w:val="0"/>
          <w:w w:val="100"/>
          <w:position w:val="0"/>
        </w:rPr>
        <w:t>到这两本书的困难</w:t>
      </w:r>
      <w:r>
        <w:rPr>
          <w:rFonts w:hint="eastAsia"/>
          <w:color w:val="000000"/>
          <w:spacing w:val="0"/>
          <w:w w:val="100"/>
          <w:position w:val="0"/>
          <w:lang w:eastAsia="zh-CN"/>
        </w:rPr>
        <w:t>，</w:t>
      </w:r>
      <w:r>
        <w:rPr>
          <w:color w:val="000000"/>
          <w:spacing w:val="0"/>
          <w:w w:val="100"/>
          <w:position w:val="0"/>
        </w:rPr>
        <w:t>表达了作者对弥漫书香的书屋变成充斥着商业气息的书店的惋惜与惆怅之情。</w:t>
      </w:r>
    </w:p>
    <w:p>
      <w:pPr>
        <w:widowControl w:val="0"/>
        <w:numPr>
          <w:ilvl w:val="0"/>
          <w:numId w:val="1"/>
        </w:numPr>
        <w:ind w:left="0" w:leftChars="0" w:firstLine="0" w:firstLineChars="0"/>
        <w:jc w:val="both"/>
        <w:rPr>
          <w:rFonts w:hint="default"/>
          <w:b w:val="0"/>
          <w:bCs w:val="0"/>
          <w:sz w:val="21"/>
          <w:szCs w:val="21"/>
          <w:lang w:val="en-US" w:eastAsia="zh-CN"/>
        </w:rPr>
      </w:pPr>
      <w:r>
        <w:rPr>
          <w:rFonts w:hint="eastAsia"/>
          <w:b w:val="0"/>
          <w:bCs w:val="0"/>
          <w:sz w:val="21"/>
          <w:szCs w:val="21"/>
          <w:lang w:val="en-US" w:eastAsia="zh-CN"/>
        </w:rPr>
        <w:t>（3分）</w:t>
      </w:r>
      <w:r>
        <w:rPr>
          <w:rFonts w:hint="default"/>
          <w:b w:val="0"/>
          <w:bCs w:val="0"/>
          <w:sz w:val="21"/>
          <w:szCs w:val="21"/>
          <w:lang w:val="en-US" w:eastAsia="zh-CN"/>
        </w:rPr>
        <w:t>温馨雅逸的书屋在利益冲击的社会难以生存，在喧嚣浮躁的人群里不会长久</w:t>
      </w:r>
      <w:r>
        <w:rPr>
          <w:rFonts w:hint="eastAsia"/>
          <w:b w:val="0"/>
          <w:bCs w:val="0"/>
          <w:sz w:val="21"/>
          <w:szCs w:val="21"/>
          <w:lang w:val="en-US" w:eastAsia="zh-CN"/>
        </w:rPr>
        <w:t>。</w:t>
      </w:r>
      <w:r>
        <w:rPr>
          <w:rFonts w:hint="default"/>
          <w:b w:val="0"/>
          <w:bCs w:val="0"/>
          <w:sz w:val="21"/>
          <w:szCs w:val="21"/>
          <w:lang w:val="en-US" w:eastAsia="zh-CN"/>
        </w:rPr>
        <w:t>我虽然伤心惋惜，</w:t>
      </w:r>
      <w:r>
        <w:rPr>
          <w:rFonts w:hint="eastAsia"/>
          <w:b w:val="0"/>
          <w:bCs w:val="0"/>
          <w:sz w:val="21"/>
          <w:szCs w:val="21"/>
          <w:lang w:val="en-US" w:eastAsia="zh-CN"/>
        </w:rPr>
        <w:t>可</w:t>
      </w:r>
      <w:r>
        <w:rPr>
          <w:rFonts w:hint="default"/>
          <w:b w:val="0"/>
          <w:bCs w:val="0"/>
          <w:sz w:val="21"/>
          <w:szCs w:val="21"/>
          <w:lang w:val="en-US" w:eastAsia="zh-CN"/>
        </w:rPr>
        <w:t>我却更加坚定我对书香的热爱</w:t>
      </w:r>
      <w:r>
        <w:rPr>
          <w:rFonts w:hint="eastAsia"/>
          <w:b w:val="0"/>
          <w:bCs w:val="0"/>
          <w:sz w:val="21"/>
          <w:szCs w:val="21"/>
          <w:lang w:val="en-US" w:eastAsia="zh-CN"/>
        </w:rPr>
        <w:t>。</w:t>
      </w:r>
      <w:r>
        <w:rPr>
          <w:rFonts w:hint="default"/>
          <w:b w:val="0"/>
          <w:bCs w:val="0"/>
          <w:sz w:val="21"/>
          <w:szCs w:val="21"/>
          <w:lang w:val="en-US" w:eastAsia="zh-CN"/>
        </w:rPr>
        <w:t>我无法改变什么，却可以为自己宁静的生活、高雅的情趣坚守一方栖息地，沉默守望。</w:t>
      </w:r>
    </w:p>
    <w:p>
      <w:pPr>
        <w:widowControl w:val="0"/>
        <w:numPr>
          <w:ilvl w:val="0"/>
          <w:numId w:val="1"/>
        </w:numPr>
        <w:ind w:left="0" w:leftChars="0" w:firstLine="0" w:firstLineChars="0"/>
        <w:jc w:val="both"/>
        <w:rPr>
          <w:rFonts w:hint="default"/>
          <w:b w:val="0"/>
          <w:bCs w:val="0"/>
          <w:sz w:val="21"/>
          <w:szCs w:val="21"/>
          <w:lang w:val="en-US" w:eastAsia="zh-CN"/>
        </w:rPr>
      </w:pPr>
      <w:r>
        <w:rPr>
          <w:rFonts w:hint="eastAsia"/>
          <w:b w:val="0"/>
          <w:bCs w:val="0"/>
          <w:sz w:val="21"/>
          <w:szCs w:val="21"/>
          <w:lang w:val="en-US" w:eastAsia="zh-CN"/>
        </w:rPr>
        <w:t>作文。《______的那一刻》</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作文评分标准见下表。</w:t>
      </w:r>
    </w:p>
    <w:tbl>
      <w:tblPr>
        <w:tblStyle w:val="3"/>
        <w:tblW w:w="8232" w:type="dxa"/>
        <w:jc w:val="right"/>
        <w:tblInd w:w="0" w:type="dxa"/>
        <w:tblLayout w:type="fixed"/>
        <w:tblCellMar>
          <w:top w:w="0" w:type="dxa"/>
          <w:left w:w="10" w:type="dxa"/>
          <w:bottom w:w="0" w:type="dxa"/>
          <w:right w:w="10" w:type="dxa"/>
        </w:tblCellMar>
      </w:tblPr>
      <w:tblGrid>
        <w:gridCol w:w="1056"/>
        <w:gridCol w:w="1435"/>
        <w:gridCol w:w="1421"/>
        <w:gridCol w:w="1440"/>
        <w:gridCol w:w="1430"/>
        <w:gridCol w:w="1450"/>
      </w:tblGrid>
      <w:tr>
        <w:tblPrEx>
          <w:tblLayout w:type="fixed"/>
          <w:tblCellMar>
            <w:top w:w="0" w:type="dxa"/>
            <w:left w:w="10" w:type="dxa"/>
            <w:bottom w:w="0" w:type="dxa"/>
            <w:right w:w="10" w:type="dxa"/>
          </w:tblCellMar>
        </w:tblPrEx>
        <w:trPr>
          <w:trHeight w:val="547" w:hRule="exact"/>
          <w:jc w:val="right"/>
        </w:trPr>
        <w:tc>
          <w:tcPr>
            <w:tcW w:w="1056"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项目</w:t>
            </w:r>
          </w:p>
        </w:tc>
        <w:tc>
          <w:tcPr>
            <w:tcW w:w="1435" w:type="dxa"/>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26" w:lineRule="exact"/>
              <w:ind w:left="0" w:right="0" w:firstLine="0"/>
              <w:jc w:val="center"/>
            </w:pPr>
            <w:r>
              <w:rPr>
                <w:color w:val="000000"/>
                <w:spacing w:val="0"/>
                <w:w w:val="100"/>
                <w:position w:val="0"/>
                <w:sz w:val="17"/>
                <w:szCs w:val="17"/>
              </w:rPr>
              <w:t xml:space="preserve">一类 </w:t>
            </w:r>
            <w:r>
              <w:rPr>
                <w:rFonts w:ascii="Times New Roman" w:hAnsi="Times New Roman" w:eastAsia="Times New Roman" w:cs="Times New Roman"/>
                <w:color w:val="000000"/>
                <w:spacing w:val="0"/>
                <w:w w:val="100"/>
                <w:position w:val="0"/>
              </w:rPr>
              <w:t>(50 ~45)</w:t>
            </w:r>
          </w:p>
        </w:tc>
        <w:tc>
          <w:tcPr>
            <w:tcW w:w="1421" w:type="dxa"/>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35" w:lineRule="exact"/>
              <w:ind w:left="0" w:right="0" w:firstLine="0"/>
              <w:jc w:val="center"/>
            </w:pPr>
            <w:r>
              <w:rPr>
                <w:color w:val="000000"/>
                <w:spacing w:val="0"/>
                <w:w w:val="100"/>
                <w:position w:val="0"/>
                <w:sz w:val="17"/>
                <w:szCs w:val="17"/>
              </w:rPr>
              <w:t xml:space="preserve">二类 </w:t>
            </w:r>
            <w:r>
              <w:rPr>
                <w:rFonts w:ascii="Times New Roman" w:hAnsi="Times New Roman" w:eastAsia="Times New Roman" w:cs="Times New Roman"/>
                <w:color w:val="000000"/>
                <w:spacing w:val="0"/>
                <w:w w:val="100"/>
                <w:position w:val="0"/>
                <w:lang w:val="en-US" w:eastAsia="en-US" w:bidi="en-US"/>
              </w:rPr>
              <w:t>(44 -38)</w:t>
            </w:r>
          </w:p>
        </w:tc>
        <w:tc>
          <w:tcPr>
            <w:tcW w:w="1440" w:type="dxa"/>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30" w:lineRule="exact"/>
              <w:ind w:left="0" w:right="0" w:firstLine="0"/>
              <w:jc w:val="center"/>
            </w:pPr>
            <w:r>
              <w:rPr>
                <w:color w:val="000000"/>
                <w:spacing w:val="0"/>
                <w:w w:val="100"/>
                <w:position w:val="0"/>
                <w:sz w:val="17"/>
                <w:szCs w:val="17"/>
              </w:rPr>
              <w:t xml:space="preserve">三类 </w:t>
            </w:r>
            <w:r>
              <w:rPr>
                <w:rFonts w:ascii="Times New Roman" w:hAnsi="Times New Roman" w:eastAsia="Times New Roman" w:cs="Times New Roman"/>
                <w:color w:val="000000"/>
                <w:spacing w:val="0"/>
                <w:w w:val="100"/>
                <w:position w:val="0"/>
              </w:rPr>
              <w:t>(37 ~30)</w:t>
            </w:r>
          </w:p>
        </w:tc>
        <w:tc>
          <w:tcPr>
            <w:tcW w:w="1430" w:type="dxa"/>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35" w:lineRule="exact"/>
              <w:ind w:left="0" w:right="0" w:firstLine="0"/>
              <w:jc w:val="center"/>
            </w:pPr>
            <w:r>
              <w:rPr>
                <w:color w:val="000000"/>
                <w:spacing w:val="0"/>
                <w:w w:val="100"/>
                <w:position w:val="0"/>
                <w:sz w:val="17"/>
                <w:szCs w:val="17"/>
              </w:rPr>
              <w:t xml:space="preserve">四类 </w:t>
            </w:r>
            <w:r>
              <w:rPr>
                <w:rFonts w:ascii="Times New Roman" w:hAnsi="Times New Roman" w:eastAsia="Times New Roman" w:cs="Times New Roman"/>
                <w:color w:val="000000"/>
                <w:spacing w:val="0"/>
                <w:w w:val="100"/>
                <w:position w:val="0"/>
              </w:rPr>
              <w:t>(29 ~22)</w:t>
            </w:r>
          </w:p>
        </w:tc>
        <w:tc>
          <w:tcPr>
            <w:tcW w:w="1450" w:type="dxa"/>
            <w:tcBorders>
              <w:top w:val="single" w:color="auto" w:sz="4" w:space="0"/>
              <w:left w:val="single" w:color="auto" w:sz="4" w:space="0"/>
              <w:right w:val="single" w:color="auto" w:sz="4" w:space="0"/>
            </w:tcBorders>
            <w:shd w:val="clear" w:color="auto" w:fill="FFFFFF"/>
            <w:vAlign w:val="bottom"/>
          </w:tcPr>
          <w:p>
            <w:pPr>
              <w:pStyle w:val="6"/>
              <w:keepNext w:val="0"/>
              <w:keepLines w:val="0"/>
              <w:widowControl w:val="0"/>
              <w:shd w:val="clear" w:color="auto" w:fill="auto"/>
              <w:bidi w:val="0"/>
              <w:spacing w:before="0" w:after="0" w:line="235" w:lineRule="exact"/>
              <w:ind w:left="0" w:right="0" w:firstLine="0"/>
              <w:jc w:val="center"/>
            </w:pPr>
            <w:r>
              <w:rPr>
                <w:color w:val="000000"/>
                <w:spacing w:val="0"/>
                <w:w w:val="100"/>
                <w:position w:val="0"/>
                <w:sz w:val="17"/>
                <w:szCs w:val="17"/>
              </w:rPr>
              <w:t xml:space="preserve">五类 </w:t>
            </w:r>
            <w:r>
              <w:rPr>
                <w:rFonts w:ascii="Times New Roman" w:hAnsi="Times New Roman" w:eastAsia="Times New Roman" w:cs="Times New Roman"/>
                <w:color w:val="000000"/>
                <w:spacing w:val="0"/>
                <w:w w:val="100"/>
                <w:position w:val="0"/>
              </w:rPr>
              <w:t>(21 ~0)</w:t>
            </w:r>
          </w:p>
        </w:tc>
      </w:tr>
      <w:tr>
        <w:tblPrEx>
          <w:tblLayout w:type="fixed"/>
          <w:tblCellMar>
            <w:top w:w="0" w:type="dxa"/>
            <w:left w:w="10" w:type="dxa"/>
            <w:bottom w:w="0" w:type="dxa"/>
            <w:right w:w="10" w:type="dxa"/>
          </w:tblCellMar>
        </w:tblPrEx>
        <w:trPr>
          <w:trHeight w:val="1387" w:hRule="exact"/>
          <w:jc w:val="right"/>
        </w:trPr>
        <w:tc>
          <w:tcPr>
            <w:tcW w:w="1056"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内容</w:t>
            </w:r>
          </w:p>
        </w:tc>
        <w:tc>
          <w:tcPr>
            <w:tcW w:w="1435"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56" w:lineRule="exact"/>
              <w:ind w:left="0" w:right="0" w:firstLine="0"/>
              <w:jc w:val="both"/>
            </w:pPr>
            <w:r>
              <w:rPr>
                <w:color w:val="000000"/>
                <w:spacing w:val="0"/>
                <w:w w:val="100"/>
                <w:position w:val="0"/>
              </w:rPr>
              <w:t>切合题意， 中心突出， 内容充实， 一思想感情真切</w:t>
            </w:r>
          </w:p>
        </w:tc>
        <w:tc>
          <w:tcPr>
            <w:tcW w:w="1421"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59" w:lineRule="exact"/>
              <w:ind w:left="0" w:right="0" w:firstLine="0"/>
              <w:jc w:val="both"/>
            </w:pPr>
            <w:r>
              <w:rPr>
                <w:color w:val="000000"/>
                <w:spacing w:val="0"/>
                <w:w w:val="100"/>
                <w:position w:val="0"/>
              </w:rPr>
              <w:t>符合题意，</w:t>
            </w:r>
          </w:p>
          <w:p>
            <w:pPr>
              <w:pStyle w:val="6"/>
              <w:keepNext w:val="0"/>
              <w:keepLines w:val="0"/>
              <w:widowControl w:val="0"/>
              <w:shd w:val="clear" w:color="auto" w:fill="auto"/>
              <w:bidi w:val="0"/>
              <w:spacing w:before="0" w:after="0" w:line="259" w:lineRule="exact"/>
              <w:ind w:left="0" w:right="0" w:firstLine="0"/>
              <w:jc w:val="both"/>
            </w:pPr>
            <w:r>
              <w:rPr>
                <w:color w:val="000000"/>
                <w:spacing w:val="0"/>
                <w:w w:val="100"/>
                <w:position w:val="0"/>
              </w:rPr>
              <w:t>中心明确，</w:t>
            </w:r>
          </w:p>
          <w:p>
            <w:pPr>
              <w:pStyle w:val="6"/>
              <w:keepNext w:val="0"/>
              <w:keepLines w:val="0"/>
              <w:widowControl w:val="0"/>
              <w:shd w:val="clear" w:color="auto" w:fill="auto"/>
              <w:bidi w:val="0"/>
              <w:spacing w:before="0" w:after="0" w:line="259" w:lineRule="exact"/>
              <w:ind w:left="0" w:right="0" w:firstLine="0"/>
              <w:jc w:val="both"/>
            </w:pPr>
            <w:r>
              <w:rPr>
                <w:color w:val="000000"/>
                <w:spacing w:val="0"/>
                <w:w w:val="100"/>
                <w:position w:val="0"/>
              </w:rPr>
              <w:t>内容具体， 一思想感嵌实―</w:t>
            </w:r>
          </w:p>
        </w:tc>
        <w:tc>
          <w:tcPr>
            <w:tcW w:w="1440"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exact"/>
              <w:ind w:left="0" w:right="0" w:firstLine="0"/>
              <w:jc w:val="left"/>
            </w:pPr>
            <w:r>
              <w:rPr>
                <w:color w:val="000000"/>
                <w:spacing w:val="0"/>
                <w:w w:val="100"/>
                <w:position w:val="0"/>
              </w:rPr>
              <w:t>基本合题意， 中心尚明确， 内容尚具体，</w:t>
            </w:r>
          </w:p>
          <w:p>
            <w:pPr>
              <w:pStyle w:val="6"/>
              <w:keepNext w:val="0"/>
              <w:keepLines w:val="0"/>
              <w:widowControl w:val="0"/>
              <w:shd w:val="clear" w:color="auto" w:fill="auto"/>
              <w:bidi w:val="0"/>
              <w:spacing w:before="0" w:after="0" w:line="240" w:lineRule="exact"/>
              <w:ind w:left="0" w:right="0" w:firstLine="0"/>
              <w:jc w:val="center"/>
            </w:pPr>
            <w:r>
              <w:rPr>
                <w:color w:val="000000"/>
                <w:spacing w:val="0"/>
                <w:w w:val="100"/>
                <w:position w:val="0"/>
                <w:lang w:val="en-US" w:eastAsia="en-US" w:bidi="en-US"/>
              </w:rPr>
              <w:t>—</w:t>
            </w:r>
            <w:r>
              <w:rPr>
                <w:color w:val="000000"/>
                <w:spacing w:val="0"/>
                <w:w w:val="100"/>
                <w:position w:val="0"/>
              </w:rPr>
              <w:t>清尚真实—</w:t>
            </w:r>
          </w:p>
        </w:tc>
        <w:tc>
          <w:tcPr>
            <w:tcW w:w="1430"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54" w:lineRule="exact"/>
              <w:ind w:left="0" w:right="0" w:firstLine="0"/>
              <w:jc w:val="left"/>
            </w:pPr>
            <w:r>
              <w:rPr>
                <w:color w:val="000000"/>
                <w:spacing w:val="0"/>
                <w:w w:val="100"/>
                <w:position w:val="0"/>
              </w:rPr>
              <w:t>偏离题意， 中心不明确， 内容不具体</w:t>
            </w:r>
          </w:p>
        </w:tc>
        <w:tc>
          <w:tcPr>
            <w:tcW w:w="1450"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exact"/>
              <w:ind w:left="0" w:right="0" w:firstLine="0"/>
              <w:jc w:val="left"/>
            </w:pPr>
            <w:r>
              <w:rPr>
                <w:color w:val="000000"/>
                <w:spacing w:val="0"/>
                <w:w w:val="100"/>
                <w:position w:val="0"/>
              </w:rPr>
              <w:t>严重偏题， 不知所云</w:t>
            </w:r>
          </w:p>
        </w:tc>
      </w:tr>
      <w:tr>
        <w:tblPrEx>
          <w:tblLayout w:type="fixed"/>
          <w:tblCellMar>
            <w:top w:w="0" w:type="dxa"/>
            <w:left w:w="10" w:type="dxa"/>
            <w:bottom w:w="0" w:type="dxa"/>
            <w:right w:w="10" w:type="dxa"/>
          </w:tblCellMar>
        </w:tblPrEx>
        <w:trPr>
          <w:trHeight w:val="422" w:hRule="exact"/>
          <w:jc w:val="right"/>
        </w:trPr>
        <w:tc>
          <w:tcPr>
            <w:tcW w:w="1056"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语言</w:t>
            </w:r>
          </w:p>
        </w:tc>
        <w:tc>
          <w:tcPr>
            <w:tcW w:w="1435"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left"/>
            </w:pPr>
            <w:r>
              <w:rPr>
                <w:color w:val="000000"/>
                <w:spacing w:val="0"/>
                <w:w w:val="100"/>
                <w:position w:val="0"/>
              </w:rPr>
              <w:t>准确、有文采</w:t>
            </w:r>
          </w:p>
        </w:tc>
        <w:tc>
          <w:tcPr>
            <w:tcW w:w="1421"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160"/>
              <w:jc w:val="left"/>
            </w:pPr>
            <w:r>
              <w:rPr>
                <w:color w:val="000000"/>
                <w:spacing w:val="0"/>
                <w:w w:val="100"/>
                <w:position w:val="0"/>
              </w:rPr>
              <w:t>得体、流畅</w:t>
            </w:r>
          </w:p>
        </w:tc>
        <w:tc>
          <w:tcPr>
            <w:tcW w:w="1440"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pPr>
            <w:r>
              <w:rPr>
                <w:color w:val="000000"/>
                <w:spacing w:val="0"/>
                <w:w w:val="100"/>
                <w:position w:val="0"/>
              </w:rPr>
              <w:t>通顺</w:t>
            </w:r>
          </w:p>
        </w:tc>
        <w:tc>
          <w:tcPr>
            <w:tcW w:w="1430"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60"/>
              <w:jc w:val="left"/>
            </w:pPr>
            <w:r>
              <w:rPr>
                <w:color w:val="000000"/>
                <w:spacing w:val="0"/>
                <w:w w:val="100"/>
                <w:position w:val="0"/>
              </w:rPr>
              <w:t>基本通顺</w:t>
            </w:r>
          </w:p>
        </w:tc>
        <w:tc>
          <w:tcPr>
            <w:tcW w:w="1450"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80"/>
              <w:jc w:val="left"/>
            </w:pPr>
            <w:r>
              <w:rPr>
                <w:color w:val="000000"/>
                <w:spacing w:val="0"/>
                <w:w w:val="100"/>
                <w:position w:val="0"/>
              </w:rPr>
              <w:t>文句不通</w:t>
            </w:r>
          </w:p>
        </w:tc>
      </w:tr>
      <w:tr>
        <w:tblPrEx>
          <w:tblLayout w:type="fixed"/>
          <w:tblCellMar>
            <w:top w:w="0" w:type="dxa"/>
            <w:left w:w="10" w:type="dxa"/>
            <w:bottom w:w="0" w:type="dxa"/>
            <w:right w:w="10" w:type="dxa"/>
          </w:tblCellMar>
        </w:tblPrEx>
        <w:trPr>
          <w:trHeight w:val="533" w:hRule="exact"/>
          <w:jc w:val="right"/>
        </w:trPr>
        <w:tc>
          <w:tcPr>
            <w:tcW w:w="1056"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结构</w:t>
            </w:r>
          </w:p>
        </w:tc>
        <w:tc>
          <w:tcPr>
            <w:tcW w:w="1435" w:type="dxa"/>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59" w:lineRule="exact"/>
              <w:ind w:left="0" w:right="0" w:firstLine="0"/>
              <w:jc w:val="left"/>
            </w:pPr>
            <w:r>
              <w:rPr>
                <w:color w:val="000000"/>
                <w:spacing w:val="0"/>
                <w:w w:val="100"/>
                <w:position w:val="0"/>
              </w:rPr>
              <w:t>结构合理， 详略得当</w:t>
            </w:r>
          </w:p>
        </w:tc>
        <w:tc>
          <w:tcPr>
            <w:tcW w:w="1421" w:type="dxa"/>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50" w:lineRule="exact"/>
              <w:ind w:left="0" w:right="0" w:firstLine="0"/>
              <w:jc w:val="both"/>
            </w:pPr>
            <w:r>
              <w:rPr>
                <w:color w:val="000000"/>
                <w:spacing w:val="0"/>
                <w:w w:val="100"/>
                <w:position w:val="0"/>
              </w:rPr>
              <w:t>结构合理， 详略明显</w:t>
            </w:r>
          </w:p>
        </w:tc>
        <w:tc>
          <w:tcPr>
            <w:tcW w:w="1440" w:type="dxa"/>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5" w:lineRule="exact"/>
              <w:ind w:left="0" w:right="0" w:firstLine="0"/>
              <w:jc w:val="both"/>
            </w:pPr>
            <w:r>
              <w:rPr>
                <w:color w:val="000000"/>
                <w:spacing w:val="0"/>
                <w:w w:val="100"/>
                <w:position w:val="0"/>
              </w:rPr>
              <w:t>结构较合理， 详略不明显</w:t>
            </w:r>
          </w:p>
        </w:tc>
        <w:tc>
          <w:tcPr>
            <w:tcW w:w="1430" w:type="dxa"/>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5" w:lineRule="exact"/>
              <w:ind w:left="0" w:right="0" w:firstLine="0"/>
              <w:jc w:val="both"/>
            </w:pPr>
            <w:r>
              <w:rPr>
                <w:color w:val="000000"/>
                <w:spacing w:val="0"/>
                <w:w w:val="100"/>
                <w:position w:val="0"/>
              </w:rPr>
              <w:t>结构尚清楚， 能分段</w:t>
            </w:r>
          </w:p>
        </w:tc>
        <w:tc>
          <w:tcPr>
            <w:tcW w:w="1450"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80"/>
              <w:jc w:val="left"/>
            </w:pPr>
            <w:r>
              <w:rPr>
                <w:color w:val="000000"/>
                <w:spacing w:val="0"/>
                <w:w w:val="100"/>
                <w:position w:val="0"/>
              </w:rPr>
              <w:t>结构混乱</w:t>
            </w:r>
          </w:p>
        </w:tc>
      </w:tr>
      <w:tr>
        <w:tblPrEx>
          <w:tblLayout w:type="fixed"/>
          <w:tblCellMar>
            <w:top w:w="0" w:type="dxa"/>
            <w:left w:w="10" w:type="dxa"/>
            <w:bottom w:w="0" w:type="dxa"/>
            <w:right w:w="10" w:type="dxa"/>
          </w:tblCellMar>
        </w:tblPrEx>
        <w:trPr>
          <w:trHeight w:val="3936" w:hRule="exact"/>
          <w:jc w:val="right"/>
        </w:trPr>
        <w:tc>
          <w:tcPr>
            <w:tcW w:w="1056"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评分细则</w:t>
            </w:r>
          </w:p>
        </w:tc>
        <w:tc>
          <w:tcPr>
            <w:tcW w:w="1435" w:type="dxa"/>
            <w:tcBorders>
              <w:top w:val="single" w:color="auto" w:sz="4" w:space="0"/>
              <w:left w:val="single" w:color="auto" w:sz="4" w:space="0"/>
            </w:tcBorders>
            <w:shd w:val="clear" w:color="auto" w:fill="FFFFFF"/>
            <w:vAlign w:val="center"/>
          </w:tcPr>
          <w:p>
            <w:pPr>
              <w:pStyle w:val="6"/>
              <w:keepNext w:val="0"/>
              <w:keepLines w:val="0"/>
              <w:widowControl w:val="0"/>
              <w:numPr>
                <w:ilvl w:val="0"/>
                <w:numId w:val="2"/>
              </w:numPr>
              <w:shd w:val="clear" w:color="auto" w:fill="auto"/>
              <w:tabs>
                <w:tab w:val="left" w:pos="312"/>
              </w:tabs>
              <w:bidi w:val="0"/>
              <w:spacing w:before="0" w:after="0" w:line="256" w:lineRule="exact"/>
              <w:ind w:left="0" w:right="0" w:firstLine="0"/>
              <w:jc w:val="both"/>
            </w:pPr>
            <w:r>
              <w:rPr>
                <w:color w:val="000000"/>
                <w:spacing w:val="0"/>
                <w:w w:val="100"/>
                <w:position w:val="0"/>
              </w:rPr>
              <w:t>立意深， 构思巧，语 言生动形象 评满分。</w:t>
            </w:r>
          </w:p>
          <w:p>
            <w:pPr>
              <w:pStyle w:val="6"/>
              <w:keepNext w:val="0"/>
              <w:keepLines w:val="0"/>
              <w:widowControl w:val="0"/>
              <w:numPr>
                <w:ilvl w:val="0"/>
                <w:numId w:val="2"/>
              </w:numPr>
              <w:shd w:val="clear" w:color="auto" w:fill="auto"/>
              <w:tabs>
                <w:tab w:val="left" w:pos="264"/>
              </w:tabs>
              <w:bidi w:val="0"/>
              <w:spacing w:before="0" w:after="0" w:line="256" w:lineRule="exact"/>
              <w:ind w:left="0" w:right="0" w:firstLine="0"/>
              <w:jc w:val="left"/>
            </w:pPr>
            <w:r>
              <w:rPr>
                <w:color w:val="000000"/>
                <w:spacing w:val="0"/>
                <w:w w:val="100"/>
                <w:position w:val="0"/>
              </w:rPr>
              <w:t>具备本类</w:t>
            </w:r>
          </w:p>
          <w:p>
            <w:pPr>
              <w:pStyle w:val="6"/>
              <w:keepNext w:val="0"/>
              <w:keepLines w:val="0"/>
              <w:widowControl w:val="0"/>
              <w:shd w:val="clear" w:color="auto" w:fill="auto"/>
              <w:tabs>
                <w:tab w:val="left" w:pos="394"/>
              </w:tabs>
              <w:bidi w:val="0"/>
              <w:spacing w:before="0" w:after="0" w:line="254" w:lineRule="exact"/>
              <w:ind w:left="0" w:right="0" w:firstLine="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 xml:space="preserve">C </w:t>
            </w:r>
            <w:r>
              <w:rPr>
                <w:color w:val="000000"/>
                <w:spacing w:val="0"/>
                <w:w w:val="100"/>
                <w:position w:val="0"/>
              </w:rPr>
              <w:t xml:space="preserve">三 项条件的评 </w:t>
            </w:r>
            <w:r>
              <w:rPr>
                <w:rFonts w:ascii="Times New Roman" w:hAnsi="Times New Roman" w:eastAsia="Times New Roman" w:cs="Times New Roman"/>
                <w:color w:val="000000"/>
                <w:spacing w:val="0"/>
                <w:w w:val="100"/>
                <w:position w:val="0"/>
              </w:rPr>
              <w:t xml:space="preserve">49 ~47 </w:t>
            </w:r>
            <w:r>
              <w:rPr>
                <w:color w:val="000000"/>
                <w:spacing w:val="0"/>
                <w:w w:val="100"/>
                <w:position w:val="0"/>
              </w:rPr>
              <w:t>分。</w:t>
            </w:r>
          </w:p>
          <w:p>
            <w:pPr>
              <w:pStyle w:val="6"/>
              <w:keepNext w:val="0"/>
              <w:keepLines w:val="0"/>
              <w:widowControl w:val="0"/>
              <w:numPr>
                <w:ilvl w:val="0"/>
                <w:numId w:val="2"/>
              </w:numPr>
              <w:shd w:val="clear" w:color="auto" w:fill="auto"/>
              <w:tabs>
                <w:tab w:val="left" w:pos="307"/>
              </w:tabs>
              <w:bidi w:val="0"/>
              <w:spacing w:before="0" w:after="0" w:line="254" w:lineRule="exact"/>
              <w:ind w:left="0" w:right="0" w:firstLine="0"/>
              <w:jc w:val="both"/>
            </w:pPr>
            <w:r>
              <w:rPr>
                <w:color w:val="000000"/>
                <w:spacing w:val="0"/>
                <w:w w:val="100"/>
                <w:position w:val="0"/>
              </w:rPr>
              <w:t>本类</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p>
          <w:p>
            <w:pPr>
              <w:pStyle w:val="6"/>
              <w:keepNext w:val="0"/>
              <w:keepLines w:val="0"/>
              <w:widowControl w:val="0"/>
              <w:shd w:val="clear" w:color="auto" w:fill="auto"/>
              <w:tabs>
                <w:tab w:val="left" w:pos="360"/>
              </w:tabs>
              <w:bidi w:val="0"/>
              <w:spacing w:before="0" w:after="0" w:line="254" w:lineRule="exact"/>
              <w:ind w:left="0" w:right="0" w:firstLine="0"/>
              <w:jc w:val="both"/>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三项中 某项稍弱， 评</w:t>
            </w:r>
            <w:r>
              <w:rPr>
                <w:rFonts w:ascii="Times New Roman" w:hAnsi="Times New Roman" w:eastAsia="Times New Roman" w:cs="Times New Roman"/>
                <w:color w:val="000000"/>
                <w:spacing w:val="0"/>
                <w:w w:val="100"/>
                <w:position w:val="0"/>
                <w:lang w:val="en-US" w:eastAsia="en-US" w:bidi="en-US"/>
              </w:rPr>
              <w:t>46 - 45</w:t>
            </w:r>
            <w:r>
              <w:rPr>
                <w:color w:val="000000"/>
                <w:spacing w:val="0"/>
                <w:w w:val="100"/>
                <w:position w:val="0"/>
              </w:rPr>
              <w:t xml:space="preserve">分。 本类基准分： </w:t>
            </w:r>
            <w:r>
              <w:rPr>
                <w:rFonts w:ascii="Times New Roman" w:hAnsi="Times New Roman" w:eastAsia="Times New Roman" w:cs="Times New Roman"/>
                <w:color w:val="000000"/>
                <w:spacing w:val="0"/>
                <w:w w:val="100"/>
                <w:position w:val="0"/>
              </w:rPr>
              <w:t>45</w:t>
            </w:r>
            <w:r>
              <w:rPr>
                <w:color w:val="000000"/>
                <w:spacing w:val="0"/>
                <w:w w:val="100"/>
                <w:position w:val="0"/>
              </w:rPr>
              <w:t>分</w:t>
            </w:r>
          </w:p>
        </w:tc>
        <w:tc>
          <w:tcPr>
            <w:tcW w:w="1421" w:type="dxa"/>
            <w:tcBorders>
              <w:top w:val="single" w:color="auto" w:sz="4" w:space="0"/>
              <w:left w:val="single" w:color="auto" w:sz="4" w:space="0"/>
            </w:tcBorders>
            <w:shd w:val="clear" w:color="auto" w:fill="FFFFFF"/>
            <w:vAlign w:val="center"/>
          </w:tcPr>
          <w:p>
            <w:pPr>
              <w:pStyle w:val="6"/>
              <w:keepNext w:val="0"/>
              <w:keepLines w:val="0"/>
              <w:widowControl w:val="0"/>
              <w:numPr>
                <w:ilvl w:val="0"/>
                <w:numId w:val="3"/>
              </w:numPr>
              <w:shd w:val="clear" w:color="auto" w:fill="auto"/>
              <w:tabs>
                <w:tab w:val="left" w:pos="264"/>
              </w:tabs>
              <w:bidi w:val="0"/>
              <w:spacing w:before="0" w:after="0" w:line="240" w:lineRule="auto"/>
              <w:ind w:left="0" w:right="0" w:firstLine="0"/>
              <w:jc w:val="both"/>
            </w:pPr>
            <w:r>
              <w:rPr>
                <w:color w:val="000000"/>
                <w:spacing w:val="0"/>
                <w:w w:val="100"/>
                <w:position w:val="0"/>
              </w:rPr>
              <w:t>具备本类</w:t>
            </w:r>
          </w:p>
          <w:p>
            <w:pPr>
              <w:pStyle w:val="6"/>
              <w:keepNext w:val="0"/>
              <w:keepLines w:val="0"/>
              <w:widowControl w:val="0"/>
              <w:shd w:val="clear" w:color="auto" w:fill="auto"/>
              <w:tabs>
                <w:tab w:val="left" w:pos="398"/>
              </w:tabs>
              <w:bidi w:val="0"/>
              <w:spacing w:before="0" w:after="0" w:line="254" w:lineRule="exact"/>
              <w:ind w:left="0" w:right="0" w:firstLine="0"/>
              <w:jc w:val="both"/>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 xml:space="preserve">C </w:t>
            </w:r>
            <w:r>
              <w:rPr>
                <w:color w:val="000000"/>
                <w:spacing w:val="0"/>
                <w:w w:val="100"/>
                <w:position w:val="0"/>
              </w:rPr>
              <w:t xml:space="preserve">三 项条件的评 </w:t>
            </w:r>
            <w:r>
              <w:rPr>
                <w:rFonts w:ascii="Times New Roman" w:hAnsi="Times New Roman" w:eastAsia="Times New Roman" w:cs="Times New Roman"/>
                <w:color w:val="000000"/>
                <w:spacing w:val="0"/>
                <w:w w:val="100"/>
                <w:position w:val="0"/>
                <w:lang w:val="en-US" w:eastAsia="en-US" w:bidi="en-US"/>
              </w:rPr>
              <w:t xml:space="preserve">44-41 </w:t>
            </w:r>
            <w:r>
              <w:rPr>
                <w:color w:val="000000"/>
                <w:spacing w:val="0"/>
                <w:w w:val="100"/>
                <w:position w:val="0"/>
              </w:rPr>
              <w:t>分。</w:t>
            </w:r>
          </w:p>
          <w:p>
            <w:pPr>
              <w:pStyle w:val="6"/>
              <w:keepNext w:val="0"/>
              <w:keepLines w:val="0"/>
              <w:widowControl w:val="0"/>
              <w:numPr>
                <w:ilvl w:val="0"/>
                <w:numId w:val="3"/>
              </w:numPr>
              <w:shd w:val="clear" w:color="auto" w:fill="auto"/>
              <w:tabs>
                <w:tab w:val="left" w:pos="317"/>
              </w:tabs>
              <w:bidi w:val="0"/>
              <w:spacing w:before="0" w:after="0" w:line="254" w:lineRule="exact"/>
              <w:ind w:left="0" w:right="0" w:firstLine="0"/>
              <w:jc w:val="both"/>
            </w:pPr>
            <w:r>
              <w:rPr>
                <w:color w:val="000000"/>
                <w:spacing w:val="0"/>
                <w:w w:val="100"/>
                <w:position w:val="0"/>
              </w:rPr>
              <w:t>本类</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p>
          <w:p>
            <w:pPr>
              <w:pStyle w:val="6"/>
              <w:keepNext w:val="0"/>
              <w:keepLines w:val="0"/>
              <w:widowControl w:val="0"/>
              <w:shd w:val="clear" w:color="auto" w:fill="auto"/>
              <w:tabs>
                <w:tab w:val="left" w:pos="360"/>
              </w:tabs>
              <w:bidi w:val="0"/>
              <w:spacing w:before="0" w:after="0" w:line="254" w:lineRule="exact"/>
              <w:ind w:left="0" w:right="0" w:firstLine="0"/>
              <w:jc w:val="both"/>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三项中 某项稍弱， 评</w:t>
            </w:r>
            <w:r>
              <w:rPr>
                <w:rFonts w:ascii="Times New Roman" w:hAnsi="Times New Roman" w:eastAsia="Times New Roman" w:cs="Times New Roman"/>
                <w:color w:val="000000"/>
                <w:spacing w:val="0"/>
                <w:w w:val="100"/>
                <w:position w:val="0"/>
                <w:lang w:val="en-US" w:eastAsia="en-US" w:bidi="en-US"/>
              </w:rPr>
              <w:t>40 -38</w:t>
            </w:r>
            <w:r>
              <w:rPr>
                <w:color w:val="000000"/>
                <w:spacing w:val="0"/>
                <w:w w:val="100"/>
                <w:position w:val="0"/>
              </w:rPr>
              <w:t xml:space="preserve">分。 本类基准分； </w:t>
            </w:r>
            <w:r>
              <w:rPr>
                <w:rFonts w:ascii="Times New Roman" w:hAnsi="Times New Roman" w:eastAsia="Times New Roman" w:cs="Times New Roman"/>
                <w:color w:val="000000"/>
                <w:spacing w:val="0"/>
                <w:w w:val="100"/>
                <w:position w:val="0"/>
              </w:rPr>
              <w:t>38</w:t>
            </w:r>
            <w:r>
              <w:rPr>
                <w:color w:val="000000"/>
                <w:spacing w:val="0"/>
                <w:w w:val="100"/>
                <w:position w:val="0"/>
              </w:rPr>
              <w:t>分</w:t>
            </w:r>
          </w:p>
        </w:tc>
        <w:tc>
          <w:tcPr>
            <w:tcW w:w="1440" w:type="dxa"/>
            <w:tcBorders>
              <w:top w:val="single" w:color="auto" w:sz="4" w:space="0"/>
              <w:left w:val="single" w:color="auto" w:sz="4" w:space="0"/>
            </w:tcBorders>
            <w:shd w:val="clear" w:color="auto" w:fill="FFFFFF"/>
            <w:vAlign w:val="center"/>
          </w:tcPr>
          <w:p>
            <w:pPr>
              <w:pStyle w:val="6"/>
              <w:keepNext w:val="0"/>
              <w:keepLines w:val="0"/>
              <w:widowControl w:val="0"/>
              <w:numPr>
                <w:ilvl w:val="0"/>
                <w:numId w:val="4"/>
              </w:numPr>
              <w:shd w:val="clear" w:color="auto" w:fill="auto"/>
              <w:tabs>
                <w:tab w:val="left" w:pos="259"/>
              </w:tabs>
              <w:bidi w:val="0"/>
              <w:spacing w:before="0" w:after="0" w:line="240" w:lineRule="auto"/>
              <w:ind w:left="0" w:right="0" w:firstLine="0"/>
              <w:jc w:val="both"/>
            </w:pPr>
            <w:r>
              <w:rPr>
                <w:color w:val="000000"/>
                <w:spacing w:val="0"/>
                <w:w w:val="100"/>
                <w:position w:val="0"/>
              </w:rPr>
              <w:t>具备本类</w:t>
            </w:r>
          </w:p>
          <w:p>
            <w:pPr>
              <w:pStyle w:val="6"/>
              <w:keepNext w:val="0"/>
              <w:keepLines w:val="0"/>
              <w:widowControl w:val="0"/>
              <w:shd w:val="clear" w:color="auto" w:fill="auto"/>
              <w:tabs>
                <w:tab w:val="left" w:pos="389"/>
              </w:tabs>
              <w:bidi w:val="0"/>
              <w:spacing w:before="0" w:after="0" w:line="254" w:lineRule="exact"/>
              <w:ind w:left="0" w:right="0" w:firstLine="0"/>
              <w:jc w:val="both"/>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 xml:space="preserve">C </w:t>
            </w:r>
            <w:r>
              <w:rPr>
                <w:color w:val="000000"/>
                <w:spacing w:val="0"/>
                <w:w w:val="100"/>
                <w:position w:val="0"/>
              </w:rPr>
              <w:t xml:space="preserve">三 项条件的评 </w:t>
            </w:r>
            <w:r>
              <w:rPr>
                <w:rFonts w:ascii="Times New Roman" w:hAnsi="Times New Roman" w:eastAsia="Times New Roman" w:cs="Times New Roman"/>
                <w:color w:val="000000"/>
                <w:spacing w:val="0"/>
                <w:w w:val="100"/>
                <w:position w:val="0"/>
                <w:lang w:val="en-US" w:eastAsia="en-US" w:bidi="en-US"/>
              </w:rPr>
              <w:t xml:space="preserve">37 -34 </w:t>
            </w:r>
            <w:r>
              <w:rPr>
                <w:i/>
                <w:iCs/>
                <w:color w:val="000000"/>
                <w:spacing w:val="0"/>
                <w:w w:val="100"/>
                <w:position w:val="0"/>
              </w:rPr>
              <w:t>分。</w:t>
            </w:r>
          </w:p>
          <w:p>
            <w:pPr>
              <w:pStyle w:val="6"/>
              <w:keepNext w:val="0"/>
              <w:keepLines w:val="0"/>
              <w:widowControl w:val="0"/>
              <w:numPr>
                <w:ilvl w:val="0"/>
                <w:numId w:val="4"/>
              </w:numPr>
              <w:shd w:val="clear" w:color="auto" w:fill="auto"/>
              <w:tabs>
                <w:tab w:val="left" w:pos="317"/>
              </w:tabs>
              <w:bidi w:val="0"/>
              <w:spacing w:before="0" w:after="0" w:line="254" w:lineRule="exact"/>
              <w:ind w:left="0" w:right="0" w:firstLine="0"/>
              <w:jc w:val="both"/>
            </w:pPr>
            <w:r>
              <w:rPr>
                <w:color w:val="000000"/>
                <w:spacing w:val="0"/>
                <w:w w:val="100"/>
                <w:position w:val="0"/>
              </w:rPr>
              <w:t>本类</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p>
          <w:p>
            <w:pPr>
              <w:pStyle w:val="6"/>
              <w:keepNext w:val="0"/>
              <w:keepLines w:val="0"/>
              <w:widowControl w:val="0"/>
              <w:shd w:val="clear" w:color="auto" w:fill="auto"/>
              <w:tabs>
                <w:tab w:val="left" w:pos="370"/>
              </w:tabs>
              <w:bidi w:val="0"/>
              <w:spacing w:before="0" w:after="0" w:line="254" w:lineRule="exact"/>
              <w:ind w:left="0" w:right="0" w:firstLine="0"/>
              <w:jc w:val="both"/>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三项中 某项稍弱， 评</w:t>
            </w:r>
            <w:r>
              <w:rPr>
                <w:rFonts w:ascii="Times New Roman" w:hAnsi="Times New Roman" w:eastAsia="Times New Roman" w:cs="Times New Roman"/>
                <w:color w:val="000000"/>
                <w:spacing w:val="0"/>
                <w:w w:val="100"/>
                <w:position w:val="0"/>
              </w:rPr>
              <w:t>33 ~30</w:t>
            </w:r>
            <w:r>
              <w:rPr>
                <w:color w:val="000000"/>
                <w:spacing w:val="0"/>
                <w:w w:val="100"/>
                <w:position w:val="0"/>
              </w:rPr>
              <w:t xml:space="preserve">分。 本类基准分： </w:t>
            </w:r>
            <w:r>
              <w:rPr>
                <w:rFonts w:ascii="Times New Roman" w:hAnsi="Times New Roman" w:eastAsia="Times New Roman" w:cs="Times New Roman"/>
                <w:color w:val="000000"/>
                <w:spacing w:val="0"/>
                <w:w w:val="100"/>
                <w:position w:val="0"/>
              </w:rPr>
              <w:t>30</w:t>
            </w:r>
            <w:r>
              <w:rPr>
                <w:color w:val="000000"/>
                <w:spacing w:val="0"/>
                <w:w w:val="100"/>
                <w:position w:val="0"/>
              </w:rPr>
              <w:t>分</w:t>
            </w:r>
          </w:p>
        </w:tc>
        <w:tc>
          <w:tcPr>
            <w:tcW w:w="1430" w:type="dxa"/>
            <w:tcBorders>
              <w:top w:val="single" w:color="auto" w:sz="4" w:space="0"/>
              <w:left w:val="single" w:color="auto" w:sz="4" w:space="0"/>
            </w:tcBorders>
            <w:shd w:val="clear" w:color="auto" w:fill="FFFFFF"/>
            <w:vAlign w:val="center"/>
          </w:tcPr>
          <w:p>
            <w:pPr>
              <w:pStyle w:val="6"/>
              <w:keepNext w:val="0"/>
              <w:keepLines w:val="0"/>
              <w:widowControl w:val="0"/>
              <w:numPr>
                <w:ilvl w:val="0"/>
                <w:numId w:val="5"/>
              </w:numPr>
              <w:shd w:val="clear" w:color="auto" w:fill="auto"/>
              <w:tabs>
                <w:tab w:val="left" w:pos="264"/>
              </w:tabs>
              <w:bidi w:val="0"/>
              <w:spacing w:before="0" w:after="0" w:line="240" w:lineRule="auto"/>
              <w:ind w:left="0" w:right="0" w:firstLine="0"/>
              <w:jc w:val="both"/>
            </w:pPr>
            <w:r>
              <w:rPr>
                <w:color w:val="000000"/>
                <w:spacing w:val="0"/>
                <w:w w:val="100"/>
                <w:position w:val="0"/>
              </w:rPr>
              <w:t>具备本类</w:t>
            </w:r>
          </w:p>
          <w:p>
            <w:pPr>
              <w:pStyle w:val="6"/>
              <w:keepNext w:val="0"/>
              <w:keepLines w:val="0"/>
              <w:widowControl w:val="0"/>
              <w:shd w:val="clear" w:color="auto" w:fill="auto"/>
              <w:tabs>
                <w:tab w:val="left" w:pos="394"/>
              </w:tabs>
              <w:bidi w:val="0"/>
              <w:spacing w:before="0" w:after="0" w:line="254" w:lineRule="exact"/>
              <w:ind w:left="0" w:right="0" w:firstLine="0"/>
              <w:jc w:val="both"/>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 xml:space="preserve">C </w:t>
            </w:r>
            <w:r>
              <w:rPr>
                <w:i/>
                <w:iCs/>
                <w:color w:val="000000"/>
                <w:spacing w:val="0"/>
                <w:w w:val="100"/>
                <w:position w:val="0"/>
              </w:rPr>
              <w:t xml:space="preserve">三 </w:t>
            </w:r>
            <w:r>
              <w:rPr>
                <w:color w:val="000000"/>
                <w:spacing w:val="0"/>
                <w:w w:val="100"/>
                <w:position w:val="0"/>
              </w:rPr>
              <w:t xml:space="preserve">项条件的评 </w:t>
            </w:r>
            <w:r>
              <w:rPr>
                <w:rFonts w:ascii="Times New Roman" w:hAnsi="Times New Roman" w:eastAsia="Times New Roman" w:cs="Times New Roman"/>
                <w:color w:val="000000"/>
                <w:spacing w:val="0"/>
                <w:w w:val="100"/>
                <w:position w:val="0"/>
              </w:rPr>
              <w:t xml:space="preserve">29 ~26 </w:t>
            </w:r>
            <w:r>
              <w:rPr>
                <w:color w:val="000000"/>
                <w:spacing w:val="0"/>
                <w:w w:val="100"/>
                <w:position w:val="0"/>
              </w:rPr>
              <w:t>分。</w:t>
            </w:r>
          </w:p>
          <w:p>
            <w:pPr>
              <w:pStyle w:val="6"/>
              <w:keepNext w:val="0"/>
              <w:keepLines w:val="0"/>
              <w:widowControl w:val="0"/>
              <w:numPr>
                <w:ilvl w:val="0"/>
                <w:numId w:val="5"/>
              </w:numPr>
              <w:shd w:val="clear" w:color="auto" w:fill="auto"/>
              <w:tabs>
                <w:tab w:val="left" w:pos="317"/>
              </w:tabs>
              <w:bidi w:val="0"/>
              <w:spacing w:before="0" w:after="0" w:line="254" w:lineRule="exact"/>
              <w:ind w:left="0" w:right="0" w:firstLine="0"/>
              <w:jc w:val="both"/>
            </w:pPr>
            <w:r>
              <w:rPr>
                <w:color w:val="000000"/>
                <w:spacing w:val="0"/>
                <w:w w:val="100"/>
                <w:position w:val="0"/>
              </w:rPr>
              <w:t>本类</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p>
          <w:p>
            <w:pPr>
              <w:pStyle w:val="6"/>
              <w:keepNext w:val="0"/>
              <w:keepLines w:val="0"/>
              <w:widowControl w:val="0"/>
              <w:shd w:val="clear" w:color="auto" w:fill="auto"/>
              <w:tabs>
                <w:tab w:val="left" w:pos="360"/>
              </w:tabs>
              <w:bidi w:val="0"/>
              <w:spacing w:before="0" w:after="0" w:line="254" w:lineRule="exact"/>
              <w:ind w:left="0" w:right="0" w:firstLine="0"/>
              <w:jc w:val="both"/>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三项中 某项稍弱， 评</w:t>
            </w:r>
            <w:r>
              <w:rPr>
                <w:rFonts w:ascii="Times New Roman" w:hAnsi="Times New Roman" w:eastAsia="Times New Roman" w:cs="Times New Roman"/>
                <w:color w:val="000000"/>
                <w:spacing w:val="0"/>
                <w:w w:val="100"/>
                <w:position w:val="0"/>
                <w:lang w:val="en-US" w:eastAsia="en-US" w:bidi="en-US"/>
              </w:rPr>
              <w:t>25-22</w:t>
            </w:r>
            <w:r>
              <w:rPr>
                <w:color w:val="000000"/>
                <w:spacing w:val="0"/>
                <w:w w:val="100"/>
                <w:position w:val="0"/>
              </w:rPr>
              <w:t xml:space="preserve">分。 本类基准分： </w:t>
            </w:r>
            <w:r>
              <w:rPr>
                <w:rFonts w:ascii="Times New Roman" w:hAnsi="Times New Roman" w:eastAsia="Times New Roman" w:cs="Times New Roman"/>
                <w:color w:val="000000"/>
                <w:spacing w:val="0"/>
                <w:w w:val="100"/>
                <w:position w:val="0"/>
              </w:rPr>
              <w:t>22</w:t>
            </w:r>
            <w:r>
              <w:rPr>
                <w:color w:val="000000"/>
                <w:spacing w:val="0"/>
                <w:w w:val="100"/>
                <w:position w:val="0"/>
              </w:rPr>
              <w:t>分</w:t>
            </w:r>
          </w:p>
        </w:tc>
        <w:tc>
          <w:tcPr>
            <w:tcW w:w="1450"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left"/>
            </w:pPr>
            <w:r>
              <w:rPr>
                <w:color w:val="000000"/>
                <w:spacing w:val="0"/>
                <w:w w:val="100"/>
                <w:position w:val="0"/>
              </w:rPr>
              <w:t>此类作文在</w:t>
            </w:r>
          </w:p>
          <w:p>
            <w:pPr>
              <w:pStyle w:val="6"/>
              <w:keepNext w:val="0"/>
              <w:keepLines w:val="0"/>
              <w:widowControl w:val="0"/>
              <w:shd w:val="clear" w:color="auto" w:fill="auto"/>
              <w:bidi w:val="0"/>
              <w:spacing w:before="0" w:after="0" w:line="278" w:lineRule="exact"/>
              <w:ind w:left="0" w:right="0" w:firstLine="0"/>
              <w:jc w:val="left"/>
            </w:pPr>
            <w:r>
              <w:rPr>
                <w:rFonts w:ascii="Times New Roman" w:hAnsi="Times New Roman" w:eastAsia="Times New Roman" w:cs="Times New Roman"/>
                <w:color w:val="000000"/>
                <w:spacing w:val="0"/>
                <w:w w:val="100"/>
                <w:position w:val="0"/>
              </w:rPr>
              <w:t>21 ~0</w:t>
            </w:r>
            <w:r>
              <w:rPr>
                <w:color w:val="000000"/>
                <w:spacing w:val="0"/>
                <w:w w:val="100"/>
                <w:position w:val="0"/>
              </w:rPr>
              <w:t>分之间 酌情给分</w:t>
            </w:r>
          </w:p>
        </w:tc>
      </w:tr>
      <w:tr>
        <w:tblPrEx>
          <w:tblLayout w:type="fixed"/>
          <w:tblCellMar>
            <w:top w:w="0" w:type="dxa"/>
            <w:left w:w="10" w:type="dxa"/>
            <w:bottom w:w="0" w:type="dxa"/>
            <w:right w:w="10" w:type="dxa"/>
          </w:tblCellMar>
        </w:tblPrEx>
        <w:trPr>
          <w:trHeight w:val="547" w:hRule="exact"/>
          <w:jc w:val="right"/>
        </w:trPr>
        <w:tc>
          <w:tcPr>
            <w:tcW w:w="8232" w:type="dxa"/>
            <w:gridSpan w:val="6"/>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54" w:lineRule="exact"/>
              <w:ind w:left="0" w:right="0" w:firstLine="0"/>
              <w:jc w:val="center"/>
            </w:pPr>
            <w:r>
              <w:rPr>
                <w:color w:val="000000"/>
                <w:spacing w:val="0"/>
                <w:w w:val="100"/>
                <w:position w:val="0"/>
              </w:rPr>
              <w:t>注：①书写工整、美观，酌情加</w:t>
            </w:r>
            <w:r>
              <w:rPr>
                <w:rFonts w:ascii="Times New Roman" w:hAnsi="Times New Roman" w:eastAsia="Times New Roman" w:cs="Times New Roman"/>
                <w:color w:val="000000"/>
                <w:spacing w:val="0"/>
                <w:w w:val="100"/>
                <w:position w:val="0"/>
              </w:rPr>
              <w:t>1~3</w:t>
            </w:r>
            <w:r>
              <w:rPr>
                <w:color w:val="000000"/>
                <w:spacing w:val="0"/>
                <w:w w:val="100"/>
                <w:position w:val="0"/>
              </w:rPr>
              <w:t>分；字迹潦草、难以辨认，酌情扣</w:t>
            </w:r>
            <w:r>
              <w:rPr>
                <w:rFonts w:ascii="Times New Roman" w:hAnsi="Times New Roman" w:eastAsia="Times New Roman" w:cs="Times New Roman"/>
                <w:color w:val="000000"/>
                <w:spacing w:val="0"/>
                <w:w w:val="100"/>
                <w:position w:val="0"/>
              </w:rPr>
              <w:t>1~3</w:t>
            </w:r>
            <w:r>
              <w:rPr>
                <w:color w:val="000000"/>
                <w:spacing w:val="0"/>
                <w:w w:val="100"/>
                <w:position w:val="0"/>
              </w:rPr>
              <w:t>分。②错别 字</w:t>
            </w:r>
            <w:r>
              <w:rPr>
                <w:rFonts w:ascii="Times New Roman" w:hAnsi="Times New Roman" w:eastAsia="Times New Roman" w:cs="Times New Roman"/>
                <w:color w:val="000000"/>
                <w:spacing w:val="0"/>
                <w:w w:val="100"/>
                <w:position w:val="0"/>
              </w:rPr>
              <w:t>3</w:t>
            </w:r>
            <w:r>
              <w:rPr>
                <w:color w:val="000000"/>
                <w:spacing w:val="0"/>
                <w:w w:val="100"/>
                <w:position w:val="0"/>
              </w:rPr>
              <w:t>个扣</w:t>
            </w:r>
            <w:r>
              <w:rPr>
                <w:rFonts w:ascii="Times New Roman" w:hAnsi="Times New Roman" w:eastAsia="Times New Roman" w:cs="Times New Roman"/>
                <w:color w:val="000000"/>
                <w:spacing w:val="0"/>
                <w:w w:val="100"/>
                <w:position w:val="0"/>
              </w:rPr>
              <w:t>1</w:t>
            </w:r>
            <w:r>
              <w:rPr>
                <w:color w:val="000000"/>
                <w:spacing w:val="0"/>
                <w:w w:val="100"/>
                <w:position w:val="0"/>
              </w:rPr>
              <w:t>分，重现不计，最多扣</w:t>
            </w:r>
            <w:r>
              <w:rPr>
                <w:rFonts w:ascii="Times New Roman" w:hAnsi="Times New Roman" w:eastAsia="Times New Roman" w:cs="Times New Roman"/>
                <w:color w:val="000000"/>
                <w:spacing w:val="0"/>
                <w:w w:val="100"/>
                <w:position w:val="0"/>
              </w:rPr>
              <w:t>3</w:t>
            </w:r>
            <w:r>
              <w:rPr>
                <w:color w:val="000000"/>
                <w:spacing w:val="0"/>
                <w:w w:val="100"/>
                <w:position w:val="0"/>
              </w:rPr>
              <w:t>分。③字数不足酌情扣分。④缺标题扣</w:t>
            </w:r>
            <w:r>
              <w:rPr>
                <w:rFonts w:ascii="Times New Roman" w:hAnsi="Times New Roman" w:eastAsia="Times New Roman" w:cs="Times New Roman"/>
                <w:color w:val="000000"/>
                <w:spacing w:val="0"/>
                <w:w w:val="100"/>
                <w:position w:val="0"/>
              </w:rPr>
              <w:t>2</w:t>
            </w:r>
            <w:r>
              <w:rPr>
                <w:color w:val="000000"/>
                <w:spacing w:val="0"/>
                <w:w w:val="100"/>
                <w:position w:val="0"/>
              </w:rPr>
              <w:t>分。’</w:t>
            </w:r>
          </w:p>
        </w:tc>
      </w:tr>
    </w:tbl>
    <w:p>
      <w:pPr>
        <w:widowControl w:val="0"/>
        <w:numPr>
          <w:ilvl w:val="0"/>
          <w:numId w:val="0"/>
        </w:numPr>
        <w:ind w:leftChars="0"/>
        <w:jc w:val="both"/>
        <w:rPr>
          <w:rFonts w:hint="default"/>
          <w:b w:val="0"/>
          <w:b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akuyoxingshu7000">
    <w:altName w:val="宋体"/>
    <w:panose1 w:val="00000000000000000000"/>
    <w:charset w:val="86"/>
    <w:family w:val="auto"/>
    <w:pitch w:val="default"/>
    <w:sig w:usb0="00000000" w:usb1="00000000" w:usb2="0000003F" w:usb3="00000000" w:csb0="003F00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11CBF2"/>
    <w:multiLevelType w:val="singleLevel"/>
    <w:tmpl w:val="AE11CBF2"/>
    <w:lvl w:ilvl="0" w:tentative="0">
      <w:start w:val="1"/>
      <w:numFmt w:val="decimal"/>
      <w:lvlText w:val="%1."/>
      <w:lvlJc w:val="left"/>
      <w:pPr>
        <w:tabs>
          <w:tab w:val="left" w:pos="312"/>
        </w:tabs>
      </w:pPr>
    </w:lvl>
  </w:abstractNum>
  <w:abstractNum w:abstractNumId="1">
    <w:nsid w:val="D66D73F6"/>
    <w:multiLevelType w:val="singleLevel"/>
    <w:tmpl w:val="D66D73F6"/>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
    <w:nsid w:val="0241D668"/>
    <w:multiLevelType w:val="singleLevel"/>
    <w:tmpl w:val="0241D668"/>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3">
    <w:nsid w:val="17B75ABA"/>
    <w:multiLevelType w:val="singleLevel"/>
    <w:tmpl w:val="17B75ABA"/>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4">
    <w:nsid w:val="45DD2D00"/>
    <w:multiLevelType w:val="singleLevel"/>
    <w:tmpl w:val="45DD2D00"/>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52968"/>
    <w:rsid w:val="0BD509DE"/>
    <w:rsid w:val="1FBD0731"/>
    <w:rsid w:val="25E03E2B"/>
    <w:rsid w:val="2A8227DF"/>
    <w:rsid w:val="35677FDA"/>
    <w:rsid w:val="43146085"/>
    <w:rsid w:val="5E486E43"/>
    <w:rsid w:val="5E852968"/>
    <w:rsid w:val="5F672EBA"/>
    <w:rsid w:val="69716F05"/>
    <w:rsid w:val="6E057BD3"/>
    <w:rsid w:val="75EB05D4"/>
    <w:rsid w:val="7CB9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319" w:lineRule="auto"/>
    </w:pPr>
    <w:rPr>
      <w:rFonts w:ascii="宋体" w:hAnsi="宋体" w:eastAsia="宋体" w:cs="宋体"/>
      <w:sz w:val="16"/>
      <w:szCs w:val="16"/>
      <w:u w:val="none"/>
      <w:shd w:val="clear" w:color="auto" w:fill="auto"/>
      <w:lang w:val="zh-TW" w:eastAsia="zh-TW" w:bidi="zh-TW"/>
    </w:rPr>
  </w:style>
  <w:style w:type="paragraph" w:customStyle="1" w:styleId="5">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6">
    <w:name w:val="Other|1"/>
    <w:basedOn w:val="1"/>
    <w:qFormat/>
    <w:uiPriority w:val="0"/>
    <w:pPr>
      <w:widowControl w:val="0"/>
      <w:shd w:val="clear" w:color="auto" w:fill="auto"/>
      <w:spacing w:line="329" w:lineRule="auto"/>
      <w:ind w:firstLine="20"/>
    </w:pPr>
    <w:rPr>
      <w:rFonts w:ascii="宋体" w:hAnsi="宋体" w:eastAsia="宋体" w:cs="宋体"/>
      <w:sz w:val="20"/>
      <w:szCs w:val="20"/>
      <w:u w:val="none"/>
      <w:shd w:val="clear" w:color="auto" w:fill="auto"/>
      <w:lang w:val="zh-TW" w:eastAsia="zh-TW" w:bidi="zh-TW"/>
    </w:rPr>
  </w:style>
  <w:style w:type="paragraph" w:customStyle="1" w:styleId="7">
    <w:name w:val="Other|2"/>
    <w:basedOn w:val="1"/>
    <w:qFormat/>
    <w:uiPriority w:val="0"/>
    <w:pPr>
      <w:widowControl w:val="0"/>
      <w:shd w:val="clear" w:color="auto" w:fill="auto"/>
      <w:ind w:firstLine="2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2020-04-16T00:03:00Z</dcterms:created>
  <dc:creator>745592899@qq.com</dc:creator>
  <cp:lastModifiedBy>掬水依</cp:lastModifiedBy>
  <dcterms:modified xsi:type="dcterms:W3CDTF">2020-04-19T06:11:58Z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