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E7" w:rsidRPr="008843DC" w:rsidRDefault="005510E7" w:rsidP="005510E7">
      <w:pPr>
        <w:spacing w:line="360" w:lineRule="auto"/>
        <w:jc w:val="center"/>
        <w:textAlignment w:val="center"/>
        <w:rPr>
          <w:rFonts w:ascii="宋体"/>
          <w:sz w:val="28"/>
          <w:szCs w:val="28"/>
        </w:rPr>
      </w:pPr>
      <w:r w:rsidRPr="008843DC">
        <w:rPr>
          <w:rFonts w:ascii="宋体"/>
          <w:sz w:val="28"/>
          <w:szCs w:val="28"/>
        </w:rPr>
        <w:t>昆八中</w:t>
      </w:r>
      <w:r w:rsidRPr="008843DC">
        <w:rPr>
          <w:rFonts w:ascii="宋体" w:hint="eastAsia"/>
          <w:sz w:val="28"/>
          <w:szCs w:val="28"/>
        </w:rPr>
        <w:t>2019</w:t>
      </w:r>
      <w:r w:rsidRPr="008843DC">
        <w:rPr>
          <w:rFonts w:ascii="宋体" w:hint="eastAsia"/>
          <w:sz w:val="28"/>
          <w:szCs w:val="28"/>
        </w:rPr>
        <w:t>—</w:t>
      </w:r>
      <w:r w:rsidRPr="008843DC">
        <w:rPr>
          <w:rFonts w:ascii="宋体" w:hint="eastAsia"/>
          <w:sz w:val="28"/>
          <w:szCs w:val="28"/>
        </w:rPr>
        <w:t>2020</w:t>
      </w:r>
      <w:r w:rsidRPr="008843DC">
        <w:rPr>
          <w:rFonts w:ascii="宋体" w:hint="eastAsia"/>
          <w:sz w:val="28"/>
          <w:szCs w:val="28"/>
        </w:rPr>
        <w:t>学年度下学期月考一</w:t>
      </w:r>
    </w:p>
    <w:p w:rsidR="004358AB" w:rsidRDefault="005510E7" w:rsidP="005510E7">
      <w:pPr>
        <w:spacing w:line="220" w:lineRule="atLeast"/>
        <w:jc w:val="center"/>
        <w:rPr>
          <w:rFonts w:ascii="黑体" w:eastAsia="黑体" w:hAnsi="黑体" w:cs="宋体"/>
          <w:b/>
          <w:sz w:val="44"/>
          <w:szCs w:val="44"/>
        </w:rPr>
      </w:pPr>
      <w:r w:rsidRPr="008843DC">
        <w:rPr>
          <w:rFonts w:ascii="黑体" w:eastAsia="黑体" w:hAnsi="黑体" w:cs="宋体"/>
          <w:b/>
          <w:sz w:val="44"/>
          <w:szCs w:val="44"/>
        </w:rPr>
        <w:t>高二生物</w:t>
      </w:r>
      <w:r>
        <w:rPr>
          <w:rFonts w:ascii="黑体" w:eastAsia="黑体" w:hAnsi="黑体" w:cs="宋体"/>
          <w:b/>
          <w:sz w:val="44"/>
          <w:szCs w:val="44"/>
        </w:rPr>
        <w:t>答案</w:t>
      </w:r>
    </w:p>
    <w:p w:rsidR="005510E7" w:rsidRPr="005510E7" w:rsidRDefault="005510E7" w:rsidP="005510E7">
      <w:pPr>
        <w:spacing w:line="220" w:lineRule="atLeast"/>
        <w:rPr>
          <w:sz w:val="28"/>
          <w:szCs w:val="28"/>
        </w:rPr>
      </w:pPr>
      <w:r w:rsidRPr="005510E7">
        <w:rPr>
          <w:sz w:val="28"/>
          <w:szCs w:val="28"/>
        </w:rPr>
        <w:t>一、单选题</w:t>
      </w:r>
    </w:p>
    <w:tbl>
      <w:tblPr>
        <w:tblStyle w:val="a6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5510E7" w:rsidTr="005510E7"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510E7" w:rsidTr="005510E7"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5510E7" w:rsidTr="005510E7"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5510E7" w:rsidTr="005510E7"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5510E7" w:rsidRDefault="00B163F5" w:rsidP="005510E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5510E7" w:rsidRDefault="00B163F5" w:rsidP="005510E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5510E7" w:rsidRDefault="00B163F5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5510E7" w:rsidTr="005510E7"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5510E7" w:rsidTr="005510E7"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5510E7" w:rsidTr="005510E7"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510E7" w:rsidTr="005510E7"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5510E7" w:rsidRDefault="005510E7" w:rsidP="005510E7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</w:tbl>
    <w:p w:rsidR="005510E7" w:rsidRDefault="005510E7" w:rsidP="005510E7">
      <w:r>
        <w:t>二、非选择题</w:t>
      </w:r>
    </w:p>
    <w:p w:rsidR="00595B54" w:rsidRDefault="005510E7" w:rsidP="005510E7">
      <w:pPr>
        <w:textAlignment w:val="center"/>
      </w:pPr>
      <w:r>
        <w:rPr>
          <w:rFonts w:hint="eastAsia"/>
        </w:rPr>
        <w:t>41.</w:t>
      </w:r>
      <w:r w:rsidRPr="005510E7">
        <w:rPr>
          <w:rFonts w:hint="eastAsia"/>
        </w:rPr>
        <w:t xml:space="preserve"> </w:t>
      </w:r>
      <w:r w:rsidR="00595B54">
        <w:rPr>
          <w:rFonts w:hint="eastAsia"/>
        </w:rPr>
        <w:t>（每空</w:t>
      </w:r>
      <w:r w:rsidR="00595B54">
        <w:rPr>
          <w:rFonts w:hint="eastAsia"/>
        </w:rPr>
        <w:t>1</w:t>
      </w:r>
      <w:r w:rsidR="00595B54">
        <w:rPr>
          <w:rFonts w:hint="eastAsia"/>
        </w:rPr>
        <w:t>分）</w:t>
      </w:r>
    </w:p>
    <w:p w:rsidR="005510E7" w:rsidRDefault="005510E7" w:rsidP="005510E7">
      <w:pPr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）叶</w:t>
      </w:r>
      <w:r>
        <w:t>绿体类囊体薄膜</w:t>
      </w:r>
      <w:r w:rsidRPr="00043B54">
        <w:t xml:space="preserve">  </w:t>
      </w:r>
      <w:r>
        <w:t>；</w:t>
      </w:r>
      <w:r w:rsidRPr="00043B54">
        <w:t xml:space="preserve">  </w:t>
      </w:r>
      <w:r>
        <w:t>O</w:t>
      </w:r>
      <w:r>
        <w:rPr>
          <w:vertAlign w:val="subscript"/>
        </w:rPr>
        <w:t>2</w:t>
      </w:r>
      <w:r w:rsidRPr="00043B54">
        <w:t xml:space="preserve">    </w:t>
      </w:r>
    </w:p>
    <w:p w:rsidR="005510E7" w:rsidRDefault="005510E7" w:rsidP="005510E7">
      <w:pPr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object w:dxaOrig="340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5d118139be04405fb24b06f378eef0c7" style="width:170.25pt;height:21pt" o:ole="">
            <v:imagedata r:id="rId7" o:title="eqId5d118139be04405fb24b06f378eef0c7"/>
          </v:shape>
          <o:OLEObject Type="Embed" ProgID="Equation.DSMT4" ShapeID="_x0000_i1025" DrawAspect="Content" ObjectID="_1650944786" r:id="rId8"/>
        </w:object>
      </w:r>
      <w:r w:rsidRPr="00043B54">
        <w:t xml:space="preserve">  </w:t>
      </w:r>
      <w:r>
        <w:t>；</w:t>
      </w:r>
      <w:r w:rsidRPr="00043B54">
        <w:t xml:space="preserve">  </w:t>
      </w:r>
      <w:r>
        <w:t>光能转变成</w:t>
      </w:r>
      <w:r>
        <w:t>ATP</w:t>
      </w:r>
      <w:r>
        <w:t>中活跃的化学能，再转变成糖类中稳定的化学能</w:t>
      </w:r>
      <w:r w:rsidRPr="00043B54">
        <w:t xml:space="preserve">    </w:t>
      </w:r>
    </w:p>
    <w:p w:rsidR="005510E7" w:rsidRDefault="005510E7" w:rsidP="005510E7">
      <w:pPr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⑤</w:t>
      </w:r>
      <w:r w:rsidRPr="00043B54">
        <w:t xml:space="preserve">    </w:t>
      </w:r>
    </w:p>
    <w:p w:rsidR="005510E7" w:rsidRDefault="005510E7" w:rsidP="005510E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>①</w:t>
      </w:r>
      <w:r w:rsidRPr="00043B54">
        <w:t xml:space="preserve">  </w:t>
      </w:r>
      <w:r>
        <w:t>；</w:t>
      </w:r>
      <w:r w:rsidRPr="00043B54">
        <w:t xml:space="preserve">  </w:t>
      </w:r>
      <w:r>
        <w:t>为降低蒸腾作用，大量气孔关闭，</w:t>
      </w:r>
      <w:r>
        <w:t>CO</w:t>
      </w:r>
      <w:r>
        <w:rPr>
          <w:vertAlign w:val="subscript"/>
        </w:rPr>
        <w:t>2</w:t>
      </w:r>
      <w:r>
        <w:t>的吸收量不足</w:t>
      </w:r>
    </w:p>
    <w:p w:rsidR="00595B54" w:rsidRDefault="005510E7" w:rsidP="005510E7">
      <w:pPr>
        <w:rPr>
          <w:rFonts w:ascii="宋体" w:cs="宋体"/>
          <w:szCs w:val="21"/>
        </w:rPr>
      </w:pPr>
      <w:r>
        <w:rPr>
          <w:rFonts w:hint="eastAsia"/>
        </w:rPr>
        <w:t>42.</w:t>
      </w:r>
      <w:r w:rsidRPr="005510E7">
        <w:rPr>
          <w:rFonts w:ascii="宋体" w:cs="宋体"/>
          <w:szCs w:val="21"/>
        </w:rPr>
        <w:t xml:space="preserve"> </w:t>
      </w:r>
      <w:r w:rsidR="00595B54">
        <w:rPr>
          <w:rFonts w:ascii="宋体" w:cs="宋体"/>
          <w:szCs w:val="21"/>
        </w:rPr>
        <w:t>（每空</w:t>
      </w:r>
      <w:r w:rsidR="00595B54">
        <w:rPr>
          <w:rFonts w:ascii="宋体" w:cs="宋体" w:hint="eastAsia"/>
          <w:szCs w:val="21"/>
        </w:rPr>
        <w:t>1</w:t>
      </w:r>
      <w:r w:rsidR="00595B54">
        <w:rPr>
          <w:rFonts w:ascii="宋体" w:cs="宋体"/>
          <w:szCs w:val="21"/>
        </w:rPr>
        <w:t>分）</w:t>
      </w:r>
    </w:p>
    <w:p w:rsidR="005510E7" w:rsidRDefault="005510E7" w:rsidP="00551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cs="宋体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1</w:t>
      </w:r>
      <w:r>
        <w:rPr>
          <w:rFonts w:ascii="宋体" w:cs="宋体"/>
          <w:szCs w:val="21"/>
        </w:rPr>
        <w:t>）</w:t>
      </w:r>
      <w:r>
        <w:rPr>
          <w:rFonts w:ascii="Times New Roman" w:eastAsia="Times New Roman" w:hAnsi="Times New Roman" w:cs="Times New Roman"/>
          <w:szCs w:val="21"/>
        </w:rPr>
        <w:t>a</w:t>
      </w:r>
      <w:r>
        <w:rPr>
          <w:rFonts w:ascii="宋体" w:cs="宋体"/>
          <w:szCs w:val="21"/>
        </w:rPr>
        <w:t>；甲</w:t>
      </w:r>
      <w:r>
        <w:rPr>
          <w:rFonts w:ascii="Times New Roman" w:eastAsia="Times New Roman" w:hAnsi="Times New Roman" w:cs="Times New Roman"/>
          <w:szCs w:val="21"/>
        </w:rPr>
        <w:br/>
      </w:r>
      <w:r>
        <w:rPr>
          <w:rFonts w:ascii="宋体" w:cs="宋体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2</w:t>
      </w:r>
      <w:r>
        <w:rPr>
          <w:rFonts w:ascii="宋体" w:cs="宋体"/>
          <w:szCs w:val="21"/>
        </w:rPr>
        <w:t>）</w:t>
      </w:r>
      <w:r>
        <w:rPr>
          <w:rFonts w:ascii="Times New Roman" w:eastAsia="Times New Roman" w:hAnsi="Times New Roman" w:cs="Times New Roman"/>
          <w:szCs w:val="21"/>
        </w:rPr>
        <w:t>DNA</w:t>
      </w:r>
      <w:r>
        <w:rPr>
          <w:rFonts w:ascii="宋体" w:cs="宋体"/>
          <w:szCs w:val="21"/>
        </w:rPr>
        <w:t>的复制</w:t>
      </w:r>
      <w:r>
        <w:rPr>
          <w:rFonts w:ascii="Times New Roman" w:eastAsia="Times New Roman" w:hAnsi="Times New Roman" w:cs="Times New Roman"/>
          <w:szCs w:val="21"/>
        </w:rPr>
        <w:br/>
      </w:r>
      <w:r>
        <w:rPr>
          <w:rFonts w:ascii="宋体" w:cs="宋体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3</w:t>
      </w:r>
      <w:r>
        <w:rPr>
          <w:rFonts w:ascii="宋体" w:cs="宋体"/>
          <w:szCs w:val="21"/>
        </w:rPr>
        <w:t>）丙；乙</w:t>
      </w:r>
      <w:r>
        <w:rPr>
          <w:rFonts w:ascii="Times New Roman" w:eastAsia="Times New Roman" w:hAnsi="Times New Roman" w:cs="Times New Roman"/>
          <w:szCs w:val="21"/>
        </w:rPr>
        <w:br/>
      </w:r>
      <w:r>
        <w:rPr>
          <w:rFonts w:ascii="宋体" w:cs="宋体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4</w:t>
      </w:r>
      <w:r>
        <w:rPr>
          <w:rFonts w:ascii="宋体" w:cs="宋体"/>
          <w:szCs w:val="21"/>
        </w:rPr>
        <w:t>）次级精母细胞；乙</w:t>
      </w:r>
      <w:r>
        <w:rPr>
          <w:rFonts w:ascii="宋体" w:cs="宋体"/>
          <w:szCs w:val="21"/>
        </w:rPr>
        <w:br/>
      </w:r>
      <w:r>
        <w:rPr>
          <w:rFonts w:asci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宋体" w:cs="宋体" w:hint="eastAsia"/>
          <w:sz w:val="24"/>
          <w:szCs w:val="24"/>
        </w:rPr>
        <w:t>）丙；减数第一次分裂后期；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2</w:t>
      </w:r>
    </w:p>
    <w:p w:rsidR="00595B54" w:rsidRDefault="005510E7" w:rsidP="00551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43.</w:t>
      </w:r>
      <w:r w:rsidR="00595B54">
        <w:rPr>
          <w:rFonts w:ascii="Times New Roman" w:hAnsi="Times New Roman" w:cs="Times New Roman" w:hint="eastAsia"/>
          <w:sz w:val="24"/>
          <w:szCs w:val="24"/>
        </w:rPr>
        <w:t>（每空</w:t>
      </w:r>
      <w:r w:rsidR="00595B54">
        <w:rPr>
          <w:rFonts w:ascii="Times New Roman" w:hAnsi="Times New Roman" w:cs="Times New Roman" w:hint="eastAsia"/>
          <w:sz w:val="24"/>
          <w:szCs w:val="24"/>
        </w:rPr>
        <w:t>1</w:t>
      </w:r>
      <w:r w:rsidR="00595B54">
        <w:rPr>
          <w:rFonts w:ascii="Times New Roman" w:hAnsi="Times New Roman" w:cs="Times New Roman" w:hint="eastAsia"/>
          <w:sz w:val="24"/>
          <w:szCs w:val="24"/>
        </w:rPr>
        <w:t>分）</w:t>
      </w:r>
    </w:p>
    <w:p w:rsidR="005510E7" w:rsidRDefault="005510E7" w:rsidP="005510E7">
      <w:pPr>
        <w:rPr>
          <w:rFonts w:ascii="微软雅黑" w:hAnsi="微软雅黑" w:cs="宋体"/>
          <w:szCs w:val="21"/>
        </w:rPr>
      </w:pPr>
      <w:r w:rsidRPr="005510E7">
        <w:rPr>
          <w:rFonts w:ascii="微软雅黑" w:hAnsi="微软雅黑" w:cs="宋体"/>
          <w:szCs w:val="21"/>
        </w:rPr>
        <w:t>（</w:t>
      </w:r>
      <w:r w:rsidRPr="005510E7">
        <w:rPr>
          <w:rFonts w:ascii="微软雅黑" w:hAnsi="微软雅黑" w:cs="Times New Roman"/>
          <w:szCs w:val="21"/>
        </w:rPr>
        <w:t>1</w:t>
      </w:r>
      <w:r w:rsidRPr="005510E7">
        <w:rPr>
          <w:rFonts w:ascii="微软雅黑" w:hAnsi="微软雅黑" w:cs="宋体"/>
          <w:szCs w:val="21"/>
        </w:rPr>
        <w:t>）</w:t>
      </w:r>
      <w:r w:rsidRPr="005510E7">
        <w:rPr>
          <w:rFonts w:ascii="微软雅黑" w:hAnsi="微软雅黑" w:cs="Times New Roman"/>
          <w:szCs w:val="21"/>
        </w:rPr>
        <w:t>4</w:t>
      </w:r>
      <w:r w:rsidRPr="005510E7">
        <w:rPr>
          <w:rFonts w:ascii="微软雅黑" w:hAnsi="微软雅黑" w:cs="Times New Roman"/>
          <w:szCs w:val="21"/>
        </w:rPr>
        <w:br/>
      </w:r>
      <w:r w:rsidRPr="005510E7">
        <w:rPr>
          <w:rFonts w:ascii="微软雅黑" w:hAnsi="微软雅黑" w:cs="宋体"/>
          <w:szCs w:val="21"/>
        </w:rPr>
        <w:t>（</w:t>
      </w:r>
      <w:r w:rsidRPr="005510E7">
        <w:rPr>
          <w:rFonts w:ascii="微软雅黑" w:hAnsi="微软雅黑" w:cs="Times New Roman"/>
          <w:szCs w:val="21"/>
        </w:rPr>
        <w:t>2</w:t>
      </w:r>
      <w:r w:rsidRPr="005510E7">
        <w:rPr>
          <w:rFonts w:ascii="微软雅黑" w:hAnsi="微软雅黑" w:cs="宋体"/>
          <w:szCs w:val="21"/>
        </w:rPr>
        <w:t>）①</w:t>
      </w:r>
      <w:proofErr w:type="spellStart"/>
      <w:r w:rsidRPr="005510E7">
        <w:rPr>
          <w:rFonts w:ascii="微软雅黑" w:hAnsi="微软雅黑" w:cs="Times New Roman"/>
          <w:szCs w:val="21"/>
        </w:rPr>
        <w:t>Aabb</w:t>
      </w:r>
      <w:proofErr w:type="spellEnd"/>
      <w:r w:rsidRPr="005510E7">
        <w:rPr>
          <w:rFonts w:ascii="微软雅黑" w:hAnsi="微软雅黑" w:cs="宋体"/>
          <w:szCs w:val="21"/>
        </w:rPr>
        <w:t>和</w:t>
      </w:r>
      <w:proofErr w:type="spellStart"/>
      <w:r w:rsidRPr="005510E7">
        <w:rPr>
          <w:rFonts w:ascii="微软雅黑" w:hAnsi="微软雅黑" w:cs="Times New Roman"/>
          <w:szCs w:val="21"/>
        </w:rPr>
        <w:t>aaBB</w:t>
      </w:r>
      <w:proofErr w:type="spellEnd"/>
      <w:r w:rsidRPr="005510E7">
        <w:rPr>
          <w:rFonts w:ascii="微软雅黑" w:hAnsi="微软雅黑" w:cs="Times New Roman"/>
          <w:szCs w:val="21"/>
        </w:rPr>
        <w:br/>
      </w:r>
      <w:r w:rsidRPr="005510E7">
        <w:rPr>
          <w:rFonts w:ascii="微软雅黑" w:hAnsi="微软雅黑" w:cs="宋体"/>
          <w:szCs w:val="21"/>
        </w:rPr>
        <w:t>②</w:t>
      </w:r>
      <w:r w:rsidRPr="005510E7">
        <w:rPr>
          <w:rFonts w:ascii="微软雅黑" w:hAnsi="微软雅黑" w:cs="Times New Roman"/>
          <w:szCs w:val="21"/>
        </w:rPr>
        <w:t>4</w:t>
      </w:r>
      <w:r w:rsidRPr="005510E7">
        <w:rPr>
          <w:rFonts w:ascii="微软雅黑" w:hAnsi="微软雅黑" w:cs="Times New Roman"/>
          <w:szCs w:val="21"/>
        </w:rPr>
        <w:br/>
      </w:r>
      <w:r w:rsidRPr="005510E7">
        <w:rPr>
          <w:rFonts w:ascii="微软雅黑" w:hAnsi="微软雅黑" w:cs="宋体"/>
          <w:szCs w:val="21"/>
        </w:rPr>
        <w:t>③</w:t>
      </w:r>
      <m:oMath>
        <m:f>
          <m:fPr>
            <m:ctrlPr>
              <w:rPr>
                <w:rFonts w:ascii="Cambria Math" w:hAnsi="微软雅黑"/>
              </w:rPr>
            </m:ctrlPr>
          </m:fPr>
          <m:num>
            <m:r>
              <w:rPr>
                <w:rFonts w:hAnsi="微软雅黑"/>
              </w:rPr>
              <m:t>1</m:t>
            </m:r>
          </m:num>
          <m:den>
            <m:r>
              <w:rPr>
                <w:rFonts w:hAnsi="微软雅黑"/>
              </w:rPr>
              <m:t>3</m:t>
            </m:r>
          </m:den>
        </m:f>
      </m:oMath>
      <w:r w:rsidRPr="005510E7">
        <w:rPr>
          <w:rFonts w:ascii="微软雅黑" w:hAnsi="微软雅黑" w:cs="Times New Roman"/>
          <w:szCs w:val="21"/>
        </w:rPr>
        <w:br/>
      </w:r>
      <w:r w:rsidRPr="005510E7">
        <w:rPr>
          <w:rFonts w:ascii="微软雅黑" w:hAnsi="微软雅黑" w:cs="宋体"/>
          <w:szCs w:val="21"/>
        </w:rPr>
        <w:t>④</w:t>
      </w:r>
      <m:oMath>
        <m:r>
          <m:rPr>
            <m:sty m:val="p"/>
          </m:rPr>
          <w:rPr>
            <w:rFonts w:ascii="微软雅黑" w:hAnsi="微软雅黑" w:cs="宋体"/>
            <w:szCs w:val="21"/>
          </w:rPr>
          <m:t>红毛</m:t>
        </m:r>
        <m:r>
          <m:rPr>
            <m:sty m:val="p"/>
          </m:rPr>
          <w:rPr>
            <w:rFonts w:ascii="微软雅黑" w:hAnsi="微软雅黑"/>
            <w:szCs w:val="21"/>
          </w:rPr>
          <m:t>∶</m:t>
        </m:r>
        <m:r>
          <m:rPr>
            <m:sty m:val="p"/>
          </m:rPr>
          <w:rPr>
            <w:rFonts w:ascii="微软雅黑" w:hAnsi="微软雅黑" w:cs="宋体"/>
            <w:szCs w:val="21"/>
          </w:rPr>
          <m:t>棕毛</m:t>
        </m:r>
        <m:r>
          <m:rPr>
            <m:sty m:val="p"/>
          </m:rPr>
          <w:rPr>
            <w:rFonts w:ascii="微软雅黑" w:hAnsi="微软雅黑"/>
            <w:szCs w:val="21"/>
          </w:rPr>
          <m:t>∶</m:t>
        </m:r>
        <m:r>
          <m:rPr>
            <m:sty m:val="p"/>
          </m:rPr>
          <w:rPr>
            <w:rFonts w:ascii="微软雅黑" w:hAnsi="微软雅黑" w:cs="宋体"/>
            <w:szCs w:val="21"/>
          </w:rPr>
          <m:t>白毛</m:t>
        </m:r>
        <m:r>
          <m:rPr>
            <m:sty m:val="p"/>
          </m:rPr>
          <w:rPr>
            <w:rFonts w:hAnsi="微软雅黑" w:cs="Times New Roman"/>
            <w:szCs w:val="21"/>
          </w:rPr>
          <m:t>=1</m:t>
        </m:r>
        <m:r>
          <m:rPr>
            <m:sty m:val="p"/>
          </m:rPr>
          <w:rPr>
            <w:rFonts w:ascii="微软雅黑" w:hAnsi="微软雅黑"/>
            <w:szCs w:val="21"/>
          </w:rPr>
          <m:t>∶</m:t>
        </m:r>
        <m:r>
          <m:rPr>
            <m:sty m:val="p"/>
          </m:rPr>
          <w:rPr>
            <w:rFonts w:hAnsi="微软雅黑" w:cs="Times New Roman"/>
            <w:szCs w:val="21"/>
          </w:rPr>
          <m:t>2</m:t>
        </m:r>
        <m:r>
          <m:rPr>
            <m:sty m:val="p"/>
          </m:rPr>
          <w:rPr>
            <w:rFonts w:ascii="微软雅黑" w:hAnsi="微软雅黑"/>
            <w:szCs w:val="21"/>
          </w:rPr>
          <m:t>∶</m:t>
        </m:r>
        <m:r>
          <m:rPr>
            <m:sty m:val="p"/>
          </m:rPr>
          <w:rPr>
            <w:rFonts w:hAnsi="微软雅黑" w:cs="Times New Roman"/>
            <w:szCs w:val="21"/>
          </w:rPr>
          <m:t>1</m:t>
        </m:r>
      </m:oMath>
    </w:p>
    <w:p w:rsidR="005510E7" w:rsidRDefault="005510E7" w:rsidP="005510E7">
      <w:pPr>
        <w:rPr>
          <w:rFonts w:ascii="微软雅黑" w:hAnsi="微软雅黑" w:cs="宋体"/>
          <w:szCs w:val="21"/>
        </w:rPr>
      </w:pPr>
      <w:r>
        <w:rPr>
          <w:rFonts w:ascii="微软雅黑" w:hAnsi="微软雅黑" w:cs="宋体" w:hint="eastAsia"/>
          <w:szCs w:val="21"/>
        </w:rPr>
        <w:lastRenderedPageBreak/>
        <w:t>44.</w:t>
      </w:r>
      <w:r w:rsidR="00595B54">
        <w:rPr>
          <w:rFonts w:ascii="微软雅黑" w:hAnsi="微软雅黑" w:cs="宋体" w:hint="eastAsia"/>
          <w:szCs w:val="21"/>
        </w:rPr>
        <w:t>（除特殊标记外，每空1分）</w:t>
      </w:r>
    </w:p>
    <w:p w:rsidR="00595B54" w:rsidRDefault="00595B54" w:rsidP="005510E7">
      <w:pPr>
        <w:rPr>
          <w:rFonts w:ascii="微软雅黑" w:hAnsi="微软雅黑" w:cs="宋体"/>
          <w:szCs w:val="21"/>
        </w:rPr>
      </w:pPr>
      <w:r>
        <w:t>（</w:t>
      </w:r>
      <w:r>
        <w:t>1</w:t>
      </w:r>
      <w:r>
        <w:t>）样方法</w:t>
      </w:r>
      <w:r>
        <w:br/>
      </w:r>
      <w:r>
        <w:t>（</w:t>
      </w:r>
      <w:r>
        <w:t>2</w:t>
      </w:r>
      <w:r>
        <w:t>）大于；减小；</w:t>
      </w:r>
      <w:r>
        <w:t>a</w:t>
      </w:r>
      <w:r>
        <w:t>；生物</w:t>
      </w:r>
      <w:r>
        <w:br/>
      </w:r>
      <w:r>
        <w:t>（</w:t>
      </w:r>
      <w:r>
        <w:t>3</w:t>
      </w:r>
      <w:r>
        <w:t>）化学；捕食（种间）</w:t>
      </w:r>
      <w:r>
        <w:br/>
      </w:r>
      <w:r>
        <w:t>（</w:t>
      </w:r>
      <w:r>
        <w:t>4</w:t>
      </w:r>
      <w:r>
        <w:t>）</w:t>
      </w:r>
      <w:r>
        <w:t>5.8×10</w:t>
      </w:r>
      <w:r>
        <w:rPr>
          <w:rFonts w:hint="eastAsia"/>
          <w:vertAlign w:val="superscript"/>
        </w:rPr>
        <w:t>8</w:t>
      </w:r>
      <w:r>
        <w:br/>
      </w:r>
      <w:r>
        <w:t>能量流动具有单向流动、逐级递减的特点（</w:t>
      </w:r>
      <w:r>
        <w:t>2</w:t>
      </w:r>
      <w:r>
        <w:t>分）</w:t>
      </w:r>
    </w:p>
    <w:p w:rsidR="00595B54" w:rsidRDefault="005510E7" w:rsidP="005510E7">
      <w:pPr>
        <w:rPr>
          <w:rFonts w:ascii="宋体" w:cs="宋体"/>
          <w:szCs w:val="21"/>
        </w:rPr>
      </w:pPr>
      <w:r>
        <w:rPr>
          <w:rFonts w:ascii="微软雅黑" w:hAnsi="微软雅黑" w:cs="宋体" w:hint="eastAsia"/>
          <w:szCs w:val="21"/>
        </w:rPr>
        <w:t>45.</w:t>
      </w:r>
      <w:r w:rsidRPr="005510E7">
        <w:rPr>
          <w:rFonts w:ascii="宋体" w:cs="宋体"/>
          <w:szCs w:val="21"/>
        </w:rPr>
        <w:t xml:space="preserve"> </w:t>
      </w:r>
      <w:r w:rsidR="00595B54">
        <w:rPr>
          <w:rFonts w:ascii="宋体" w:cs="宋体"/>
          <w:szCs w:val="21"/>
        </w:rPr>
        <w:t>（每空</w:t>
      </w:r>
      <w:r w:rsidR="00595B54">
        <w:rPr>
          <w:rFonts w:ascii="宋体" w:cs="宋体" w:hint="eastAsia"/>
          <w:szCs w:val="21"/>
        </w:rPr>
        <w:t>1</w:t>
      </w:r>
      <w:r w:rsidR="00595B54">
        <w:rPr>
          <w:rFonts w:ascii="宋体" w:cs="宋体" w:hint="eastAsia"/>
          <w:szCs w:val="21"/>
        </w:rPr>
        <w:t>分</w:t>
      </w:r>
      <w:r w:rsidR="00595B54">
        <w:rPr>
          <w:rFonts w:ascii="宋体" w:cs="宋体"/>
          <w:szCs w:val="21"/>
        </w:rPr>
        <w:t>）</w:t>
      </w:r>
    </w:p>
    <w:p w:rsidR="005510E7" w:rsidRPr="005510E7" w:rsidRDefault="005510E7" w:rsidP="005510E7">
      <w:pPr>
        <w:rPr>
          <w:rFonts w:ascii="微软雅黑" w:hAnsi="微软雅黑"/>
        </w:rPr>
      </w:pPr>
      <w:r>
        <w:rPr>
          <w:rFonts w:ascii="宋体" w:cs="宋体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1</w:t>
      </w:r>
      <w:r>
        <w:rPr>
          <w:rFonts w:ascii="宋体" w:cs="宋体"/>
          <w:szCs w:val="21"/>
        </w:rPr>
        <w:t>）用果胶酶处理</w:t>
      </w:r>
      <w:r>
        <w:rPr>
          <w:rFonts w:ascii="宋体" w:cs="宋体"/>
          <w:szCs w:val="21"/>
        </w:rPr>
        <w:br/>
      </w:r>
      <w:r>
        <w:rPr>
          <w:rFonts w:ascii="宋体" w:cs="宋体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2</w:t>
      </w:r>
      <w:r>
        <w:rPr>
          <w:rFonts w:ascii="宋体" w:cs="宋体"/>
          <w:szCs w:val="21"/>
        </w:rPr>
        <w:t>）酵母菌；包埋；物理吸附和化学结合；酶分子小，容易从包埋材料漏出</w:t>
      </w:r>
      <w:r>
        <w:rPr>
          <w:rFonts w:ascii="宋体" w:cs="宋体"/>
          <w:szCs w:val="21"/>
        </w:rPr>
        <w:br/>
      </w:r>
      <w:r>
        <w:rPr>
          <w:rFonts w:ascii="宋体" w:cs="宋体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3</w:t>
      </w:r>
      <w:r>
        <w:rPr>
          <w:rFonts w:ascii="宋体" w:cs="宋体"/>
          <w:szCs w:val="21"/>
        </w:rPr>
        <w:t>）电荷；迁移速度；凝胶色谱法</w:t>
      </w:r>
    </w:p>
    <w:sectPr w:rsidR="005510E7" w:rsidRPr="005510E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A6" w:rsidRDefault="001C40A6" w:rsidP="005510E7">
      <w:pPr>
        <w:spacing w:after="0"/>
      </w:pPr>
      <w:r>
        <w:separator/>
      </w:r>
    </w:p>
  </w:endnote>
  <w:endnote w:type="continuationSeparator" w:id="0">
    <w:p w:rsidR="001C40A6" w:rsidRDefault="001C40A6" w:rsidP="005510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A6" w:rsidRDefault="001C40A6" w:rsidP="005510E7">
      <w:pPr>
        <w:spacing w:after="0"/>
      </w:pPr>
      <w:r>
        <w:separator/>
      </w:r>
    </w:p>
  </w:footnote>
  <w:footnote w:type="continuationSeparator" w:id="0">
    <w:p w:rsidR="001C40A6" w:rsidRDefault="001C40A6" w:rsidP="005510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AE5"/>
    <w:multiLevelType w:val="hybridMultilevel"/>
    <w:tmpl w:val="321A6894"/>
    <w:lvl w:ilvl="0" w:tplc="51E4F1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112A"/>
    <w:rsid w:val="001C40A6"/>
    <w:rsid w:val="00323B43"/>
    <w:rsid w:val="003D37D8"/>
    <w:rsid w:val="00426133"/>
    <w:rsid w:val="004358AB"/>
    <w:rsid w:val="005510E7"/>
    <w:rsid w:val="00595B54"/>
    <w:rsid w:val="00617170"/>
    <w:rsid w:val="00657317"/>
    <w:rsid w:val="008B7726"/>
    <w:rsid w:val="00B163F5"/>
    <w:rsid w:val="00B21677"/>
    <w:rsid w:val="00C0606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0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0E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0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0E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5510E7"/>
    <w:pPr>
      <w:ind w:firstLineChars="200" w:firstLine="420"/>
    </w:pPr>
  </w:style>
  <w:style w:type="table" w:styleId="a6">
    <w:name w:val="Table Grid"/>
    <w:basedOn w:val="a1"/>
    <w:uiPriority w:val="59"/>
    <w:rsid w:val="0055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510E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10E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2020-05-13T23:00:00Z</dcterms:modified>
</cp:coreProperties>
</file>