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lang w:eastAsia="zh-CN"/>
        </w:rPr>
        <w:t>昆明八中</w:t>
      </w:r>
      <w:r>
        <w:rPr>
          <w:rFonts w:hint="eastAsia" w:asciiTheme="minorEastAsia" w:hAnsiTheme="minorEastAsia" w:eastAsiaTheme="minorEastAsia" w:cstheme="minorEastAsia"/>
          <w:sz w:val="28"/>
          <w:szCs w:val="28"/>
          <w:lang w:val="en-US" w:eastAsia="zh-CN"/>
        </w:rPr>
        <w:t>2019-2020学年度下学期期中考</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高一地理（文科）试卷</w:t>
      </w:r>
    </w:p>
    <w:p>
      <w:pPr>
        <w:keepNext w:val="0"/>
        <w:keepLines w:val="0"/>
        <w:pageBreakBefore w:val="0"/>
        <w:widowControl w:val="0"/>
        <w:kinsoku/>
        <w:wordWrap/>
        <w:overflowPunct/>
        <w:topLinePunct w:val="0"/>
        <w:autoSpaceDE/>
        <w:autoSpaceDN/>
        <w:bidi w:val="0"/>
        <w:adjustRightInd/>
        <w:snapToGrid/>
        <w:spacing w:line="240" w:lineRule="auto"/>
        <w:jc w:val="center"/>
        <w:rPr>
          <w:b/>
        </w:rPr>
      </w:pPr>
      <w:r>
        <w:rPr>
          <w:rFonts w:hint="eastAsia"/>
          <w:b/>
        </w:rPr>
        <w:t>参考答案</w:t>
      </w:r>
    </w:p>
    <w:p>
      <w:pPr>
        <w:keepNext w:val="0"/>
        <w:keepLines w:val="0"/>
        <w:pageBreakBefore w:val="0"/>
        <w:widowControl w:val="0"/>
        <w:numPr>
          <w:ilvl w:val="0"/>
          <w:numId w:val="1"/>
        </w:numPr>
        <w:kinsoku/>
        <w:wordWrap/>
        <w:overflowPunct/>
        <w:topLinePunct w:val="0"/>
        <w:autoSpaceDE/>
        <w:autoSpaceDN/>
        <w:bidi w:val="0"/>
        <w:adjustRightInd/>
        <w:snapToGrid/>
        <w:spacing w:line="288" w:lineRule="auto"/>
        <w:jc w:val="left"/>
        <w:textAlignment w:val="center"/>
        <w:rPr>
          <w:rFonts w:hint="eastAsia" w:ascii="黑体" w:hAnsi="黑体" w:eastAsia="黑体" w:cs="黑体"/>
          <w:b/>
          <w:bCs/>
          <w:lang w:eastAsia="zh-CN"/>
        </w:rPr>
      </w:pPr>
      <w:r>
        <w:rPr>
          <w:rFonts w:hint="eastAsia" w:ascii="黑体" w:hAnsi="黑体" w:eastAsia="黑体" w:cs="黑体"/>
          <w:b/>
          <w:bCs/>
          <w:lang w:eastAsia="zh-CN"/>
        </w:rPr>
        <w:t>单选题（每小题</w:t>
      </w:r>
      <w:r>
        <w:rPr>
          <w:rFonts w:hint="eastAsia" w:ascii="黑体" w:hAnsi="黑体" w:eastAsia="黑体" w:cs="黑体"/>
          <w:b/>
          <w:bCs/>
          <w:lang w:val="en-US" w:eastAsia="zh-CN"/>
        </w:rPr>
        <w:t>2分，共50分</w:t>
      </w:r>
      <w:r>
        <w:rPr>
          <w:rFonts w:hint="eastAsia" w:ascii="黑体" w:hAnsi="黑体" w:eastAsia="黑体" w:cs="黑体"/>
          <w:b/>
          <w:bCs/>
          <w:lang w:eastAsia="zh-CN"/>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eastAsia"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1</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eastAsia"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2</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eastAsia"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3</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eastAsia"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4</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eastAsia"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5</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eastAsia"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6</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eastAsia"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7</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eastAsia"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8</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eastAsia"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9</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eastAsia"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10</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eastAsia"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11</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eastAsia"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12</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eastAsia"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default"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C</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default"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B</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default"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D</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default"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D</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default"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D</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default"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C</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default"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C</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default"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B</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default"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C</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default"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B</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default"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A</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default"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B</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default"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eastAsia"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14</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eastAsia"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15</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eastAsia"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16</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eastAsia"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17</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eastAsia"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18</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eastAsia"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19</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eastAsia"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20</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eastAsia"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21</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eastAsia"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22</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eastAsia"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23</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eastAsia"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24</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eastAsia"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25</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eastAsia" w:asciiTheme="minorEastAsia" w:hAnsiTheme="minorEastAsia" w:eastAsiaTheme="minorEastAsia" w:cstheme="minorEastAsia"/>
                <w:b w:val="0"/>
                <w:bCs w:val="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default"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A</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default"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B</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default"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B</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default"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C</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default"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B</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default"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B</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default"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A</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default"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B</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default"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D</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default"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B</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default"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C</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default" w:asciiTheme="minorEastAsia" w:hAnsiTheme="minorEastAsia" w:eastAsiaTheme="minorEastAsia" w:cstheme="minorEastAsia"/>
                <w:b w:val="0"/>
                <w:bCs w:val="0"/>
                <w:vertAlign w:val="baseline"/>
                <w:lang w:val="en-US" w:eastAsia="zh-CN"/>
              </w:rPr>
            </w:pPr>
            <w:r>
              <w:rPr>
                <w:rFonts w:hint="eastAsia" w:asciiTheme="minorEastAsia" w:hAnsiTheme="minorEastAsia" w:eastAsiaTheme="minorEastAsia" w:cstheme="minorEastAsia"/>
                <w:b w:val="0"/>
                <w:bCs w:val="0"/>
                <w:vertAlign w:val="baseline"/>
                <w:lang w:val="en-US" w:eastAsia="zh-CN"/>
              </w:rPr>
              <w:t>D</w:t>
            </w:r>
          </w:p>
        </w:tc>
        <w:tc>
          <w:tcPr>
            <w:tcW w:w="7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center"/>
              <w:textAlignment w:val="center"/>
              <w:rPr>
                <w:rFonts w:hint="eastAsia" w:asciiTheme="minorEastAsia" w:hAnsiTheme="minorEastAsia" w:eastAsiaTheme="minorEastAsia" w:cstheme="minorEastAsia"/>
                <w:b w:val="0"/>
                <w:bCs w:val="0"/>
                <w:vertAlign w:val="baseline"/>
                <w:lang w:eastAsia="zh-CN"/>
              </w:rPr>
            </w:pPr>
          </w:p>
        </w:tc>
      </w:tr>
    </w:tbl>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1．C</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2．B</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【解析】</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主要考查了自转线速度和角速度的变化规律，地球自转的角速度除极点为0外，其它各点均相等，为15°/小时；地球自转的线速度自赤道向极点逐渐减小为0。图中①地位于赤道，②地位于30°N，所以两地角速度相等，①线速度大。故选C。</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图中地球自转方向为顺时针，说明公转方向为顺时针，由地轴倾斜方向和太阳光照射情况，可以判断甲处到乙处是由夏到冬期间，②地处北半球，正午太阳高度不断减小，昼渐短，夜渐长，由昼长夜短变为昼短夜长，没有出现极昼。所以ACD错，答案选B。</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3．D</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4．D</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【解析】</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试题考查区时计算</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图中起飞时间13点30分指的是北京时间（东八区），到达时间9点10分为温哥华（西八区）时间。两地相差16个时区，根据区时计算公式：所求地时间=已知地时间±所求地与已知地时区差。可算出到达时的北京时间为第二天的1点10分，根据到达时的北京时间和起飞时的北京时间，可算出本次航班飞行时长为11小时40分，D正确。故选D。</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导致本次飞行“时光倒流”的原因是起飞降落两地的经度差异，D正确。飞行方向与地球自转方向相同，都是自西向东，且与飞行方向无关，A错。与地球公转速度和起飞降落地所属的半球没有关系，B、C错。故选D。</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【点睛】</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区时计算公式：所求地时间=已知地时间±所求地与已知地时区差。所求地在已知地东侧加法，西侧用减法。所求地与已知地同为东（西）时区，两地时区差用减法；如果一个东时区一个西时区，两地时区差用加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5．D</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6．C</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【解析】</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5．读图，该天气系统过境前，天气晴朗，气温较高，过境时有降雪天气，过境后天气晴朗，气温下降，影响该时段天气状况的天气系统是冷锋，D对。我国北方某地区在2月份受高压或者高压脊控制，不是受低压控制，A错。暖锋过境时气温升高，B错。准静止锋出现连续降水天气，C错。</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6．2月份北方仍是冬季，该天气系统过境，是冷空气南下，可能带来的灾害是寒潮，C对。我国冬季不受台风影响，A错。有降雪天气，不会发生干旱，B错。冷锋过境有大风天气，且降水天气空气中凝结核少，不易形成雾霾，D错。</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7．C</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8．B</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【解析】</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7．读图，两地纬度相同，太阳辐射不是主要原因，A错。都临海，海陆位置、地形不是主要原因，B、D错。M地沿岸有北大西洋暖流经过，N沿岸是千岛寒流影响，造成 M地的年平均温高于N地的主要原因是洋流，C对。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8．读图，P海港纬度较高，冬季寒冷漫长。影响P海港建港最主要的不利条件是冬季冰期长，通航时间短，B对。夏季不受台风影响，A错。洋流影响不是最主要不利因素，C错。水域浅，不利于轮船停泊，可以建设航道、码头，不是最主要因素，D错。</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9．C</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10．B</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【解析】</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9．图中雨水利用系统将绿地、道路的雨水收集,通过笼式透水管道、雨水渗透井补给地下水,直接利用的水循环环节是下渗, 雨水利用系统补给地下水反映了下渗，C正确；“雨水利用系统”没有直接利用地表径流、植物蒸腾和降水，故ABD错误。故选C。</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10．城市建设雨水利用系统“可以增加地下水的补给，还能节约草地灌溉用水，提高水资源的循环利用效率”，将雨水收集起来，有利于减少城市内涝发生，B错。在一定程度上可以减轻热岛效应，但不是主要目的，A错。城市建设雨水利用系统无法减轻交通压力、拓展城市空间，CD错。故选B。</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【点睛】</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北京市大力建设“雨水利用系统”,是建设海绵城市的重要措施。海绵城市建设遵循生态优先等原则,将自然途径与人工措施相结,在确保城市排水防涝安全的前提下,最大限度地实现雨水在城市区域的积存、渗透和净化,促进雨水资源的利用和生态环境保护。</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11．A</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12．B</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【解析】</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11．影响人口环境容量的因素有资源、地区开放程度、消费水平等，其中资源状况是影响人口容量的首要因素，受“木桶效应”影响，一个地区的环境人口容量由最少的资源决定，北京市位于北方地区，人口密集，工农业发达，水资源短缺，北京市提出该市人口“天花板”为2300万，最主要的依据是淡水资源数量，A正确。矿产资源数量、生物资源数量、光热资源数量相对于淡水资源数量不是最短缺的，BCD错误。故选A。</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12．北京市设定了人口“天花板”，计划2020年的人口总量控制在2300万以内，主要受人口环境容量限制，北京所在的华北平原地区，气候较干旱，水资源不足是主要限制性因素，所以主要考虑因素是北京的自然与社会资源有限，维持合理人口容量，保障市民的生活质量，B正确。设定人口“天花板”不能平衡城区人口的分布，A错误；人口老龄化问题无法解决，只能缓解，设定人口“天花板”不能解决人口老龄化问题错误，C错误。设定人口“天花板”不能弥补城市劳动力不足，可能加剧劳动力不足，D错误。故选B。</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【点睛】</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人口天花板（或城市承载力），是用以衡量一个城市在人口暴增的压力下维持城市运转的最大数量。这个词语常常被一些地方政府官员引用，却一次次地被人口增长的强大现实所突破。由于外来人口的流入，北上广等特大城市人口快速膨胀，如此多的新居民让城市不堪重负。为此，北京提出人口控制在2300万的天花板人口，其中一个主要依据是水资源严重短缺、承载力接近极限。</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13．B</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14．A</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15．D</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【解析】</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13．材料中提搭配“建设于城市高强度开发区域”“创造和鼓励商业发展”，再结合图片可知，商业区人流量较大，故最适合布局在商业区。故选B。</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14．由图片可以看到，空中连廊利用了空中位置，有效利用了城市空间，A选项正确；空中连廊没有改变功能区，只是促进商业区商业的发展，B选项排除；该系统没有改变生态环境，它改善了“友善的行人环境” ，C选项排除；该系统供行人使用，交通拥堵主要是机动车的问题，排除D选项。故选A。</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15．空中连廊的建设资金投入较大，故在城市化初期不可能</w:t>
      </w:r>
      <w:r>
        <w:rPr>
          <w:rFonts w:hint="eastAsia" w:asciiTheme="minorEastAsia" w:hAnsiTheme="minorEastAsia" w:eastAsiaTheme="minorEastAsia" w:cstheme="minorEastAsia"/>
          <w:lang w:eastAsia="zh-CN"/>
        </w:rPr>
        <w:t>形成</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逆城市化和再城市化是发达国家城市化的特点。昆明目前处在城市化发展的加速阶段</w:t>
      </w:r>
      <w:r>
        <w:rPr>
          <w:rFonts w:hint="eastAsia" w:asciiTheme="minorEastAsia" w:hAnsiTheme="minorEastAsia" w:eastAsiaTheme="minorEastAsia" w:cstheme="minorEastAsia"/>
        </w:rPr>
        <w:t>，最有可能完善空中连廊系统。故选D。</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16．B</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17．C</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18．B</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【解析】</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16．根据材料，生产线上是机器人，所以主要是降低企业生产成本，B对。不是吸引劳动力，A错。电动汽车零部件不是原料指向型，C错。机械化、自动化生产，科技水平高不是零部件产业布局的主要原因，D错。故选B。</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17．因充电成本高，所以要选择车流量大的区域。比如高速公路服务区、大型购物中心附近，C对。住宅小区内、乡村地区一般都有自己的充电设备，AB错。工业园区附近电动汽车少，D错。故选C。</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18．根据材料“超级电动汽车充电站有别于普通充电站，特征是能快捷充电，但充电成本高”，在我国，相应配套设施不完善，可能是中国销售量不高的最主要原因。推广使用电动汽车有利于保护环境；我国经济发展较快，购买力目前已经大幅度提高；电动汽车充电量相对于我国电力供应量微乎其微，因此其不是影响我国电动汽车销量的主要因素。B正确。故选B。</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19．B</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20．A</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【解析】</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19．由题意可知太阳能板位置的左右摆动是随着太阳位置的变化而变化，一年中夏季太阳东北升西北落，正午太阳高度最大，从日出到中午再到日落，太阳的方向转动幅度最大，高度变化最大，太阳能板的左右摆动幅度最大，故B正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20．据材料可知，风光互补路灯发电系统的主要部件包括风力发电机、太阳能电池板、风光互补路灯控制器、蓄电池以及 LED 光源等，说明该产业技术含量较高，涉及的工业部门多、工业基础好，企业间的协作条件好，广东省改革开放早、工业化程度高，和西藏、云南、内蒙古对比，技术力量强，工业生产水平高，基础设施完善，生产条件优越，故A正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21．B</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【解析】</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本题考查区域的基本特征。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【详解】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解题本题的关键是掌握区域的基本特征，区域之间有一定的界线，有明确的，如行政区；也有模糊的，如干湿区，故B项错误，所以选B。</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22．D</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23．B</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【解析】</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22．题考查水源考查活动的核心内容。据材料，该考查活动是南水北调中线水源考查，考查的目的是了解生态环境、水量和水质，围湖造田与南水北调中线调水关系不大，因此不是考查的核心内容。D选项正确，A、B、C选项错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故选：D。</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23．本题考查资源跨区域调配的影响。据材料，引江济汉工程旨在从长江干流中开挖一条人工运河向其第一大支流汉江“补水”，因此引江济汉工程可以增加汉江下游河段枯水期流量 ，缓解汉江中下游水源短缺的矛盾，该工程也能缩短长江和汉江的水运距离，但该工程对长江中游洪涝灾害的防治作用不大，因此不能解决长江中游洪涝灾害问题。B叙述错误，符合题意，A、C、D叙述正确，但不符合题意。</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故选：B。</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24．C</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25．D</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【解析】</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24．本题考查湿地的功能，据图该沼泽为三江平原河流下游地区，主要功能是调节气候、净化水体污染，①④正确，③错误，而结合材料由于图中沼泽区域纬度高，结冰期长，通航时间短，因此②错误。故选C。</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25．本题考查交通运输建设的困难，据图分析，该大桥位于我国东北地区，由于纬度高，气温低，冻土广布，修建过程中可能遇见冻土问题；同时由于河流有结冰期，春季气温升高，冰凌融化，修桥过程中可能会遇见流冰；东北位于湿润地区，风沙危害小，东北海拔低，不存在缺氧问题，故选D。</w:t>
      </w:r>
    </w:p>
    <w:p>
      <w:pPr>
        <w:keepNext w:val="0"/>
        <w:keepLines w:val="0"/>
        <w:pageBreakBefore w:val="0"/>
        <w:widowControl w:val="0"/>
        <w:kinsoku/>
        <w:wordWrap/>
        <w:overflowPunct/>
        <w:topLinePunct w:val="0"/>
        <w:autoSpaceDE/>
        <w:autoSpaceDN/>
        <w:bidi w:val="0"/>
        <w:adjustRightInd/>
        <w:snapToGrid/>
        <w:spacing w:line="288" w:lineRule="auto"/>
        <w:jc w:val="left"/>
        <w:textAlignment w:val="center"/>
        <w:rPr>
          <w:rFonts w:hint="eastAsia" w:ascii="黑体" w:hAnsi="黑体" w:eastAsia="黑体" w:cs="黑体"/>
          <w:b/>
          <w:bCs/>
          <w:lang w:eastAsia="zh-CN"/>
        </w:rPr>
      </w:pPr>
      <w:bookmarkStart w:id="0" w:name="_GoBack"/>
      <w:bookmarkEnd w:id="0"/>
      <w:r>
        <w:rPr>
          <w:rFonts w:hint="eastAsia" w:ascii="黑体" w:hAnsi="黑体" w:eastAsia="黑体" w:cs="黑体"/>
          <w:b/>
          <w:bCs/>
          <w:lang w:eastAsia="zh-CN"/>
        </w:rPr>
        <w:t>二．非选择题（</w:t>
      </w:r>
      <w:r>
        <w:rPr>
          <w:rFonts w:hint="eastAsia" w:ascii="黑体" w:hAnsi="黑体" w:eastAsia="黑体" w:cs="黑体"/>
          <w:b/>
          <w:bCs/>
          <w:lang w:val="en-US" w:eastAsia="zh-CN"/>
        </w:rPr>
        <w:t>共50分</w:t>
      </w:r>
      <w:r>
        <w:rPr>
          <w:rFonts w:hint="eastAsia" w:ascii="黑体" w:hAnsi="黑体" w:eastAsia="黑体" w:cs="黑体"/>
          <w:b/>
          <w:bCs/>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lang w:eastAsia="zh-CN"/>
        </w:rPr>
      </w:pPr>
      <w:r>
        <w:rPr>
          <w:rStyle w:val="6"/>
        </w:rPr>
        <w:t>26．</w:t>
      </w:r>
      <w:r>
        <w:rPr>
          <w:rFonts w:hint="eastAsia"/>
          <w:lang w:eastAsia="zh-CN"/>
        </w:rPr>
        <w:t>（</w:t>
      </w:r>
      <w:r>
        <w:rPr>
          <w:rFonts w:hint="eastAsia"/>
          <w:lang w:val="en-US" w:eastAsia="zh-CN"/>
        </w:rPr>
        <w:t>10分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Style w:val="6"/>
        </w:rPr>
      </w:pPr>
      <w:r>
        <w:rPr>
          <w:rStyle w:val="6"/>
          <w:rFonts w:hint="eastAsia" w:ascii="宋体" w:hAnsi="宋体" w:cs="宋体"/>
          <w:lang w:eastAsia="zh-CN"/>
        </w:rPr>
        <w:t>（</w:t>
      </w:r>
      <w:r>
        <w:rPr>
          <w:rStyle w:val="6"/>
          <w:rFonts w:hint="eastAsia" w:ascii="宋体" w:hAnsi="宋体" w:cs="宋体"/>
          <w:lang w:val="en-US" w:eastAsia="zh-CN"/>
        </w:rPr>
        <w:t>1</w:t>
      </w:r>
      <w:r>
        <w:rPr>
          <w:rStyle w:val="6"/>
          <w:rFonts w:hint="eastAsia" w:ascii="宋体" w:hAnsi="宋体" w:cs="宋体"/>
          <w:lang w:eastAsia="zh-CN"/>
        </w:rPr>
        <w:t>）</w:t>
      </w:r>
      <w:r>
        <w:rPr>
          <w:rStyle w:val="6"/>
          <w:rFonts w:ascii="宋体" w:hAnsi="宋体" w:eastAsia="宋体" w:cs="宋体"/>
        </w:rPr>
        <w:t>亚洲高压（或蒙古-西伯利亚高压）</w:t>
      </w:r>
      <w:r>
        <w:rPr>
          <w:rStyle w:val="6"/>
        </w:rPr>
        <w:t xml:space="preserve">    </w:t>
      </w:r>
      <w:r>
        <w:rPr>
          <w:rStyle w:val="6"/>
          <w:rFonts w:ascii="宋体" w:hAnsi="宋体" w:eastAsia="宋体" w:cs="宋体"/>
        </w:rPr>
        <w:t>热力</w:t>
      </w:r>
      <w:r>
        <w:rPr>
          <w:rStyle w:val="6"/>
        </w:rPr>
        <w:t xml:space="preserve">    </w:t>
      </w:r>
      <w:r>
        <w:rPr>
          <w:rStyle w:val="6"/>
          <w:rFonts w:ascii="宋体" w:hAnsi="宋体" w:eastAsia="宋体" w:cs="宋体"/>
        </w:rPr>
        <w:t>副极地低气压带</w:t>
      </w:r>
      <w:r>
        <w:rPr>
          <w:rStyle w:val="6"/>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Style w:val="6"/>
        </w:rPr>
      </w:pPr>
      <w:r>
        <w:rPr>
          <w:rStyle w:val="6"/>
          <w:rFonts w:hint="eastAsia"/>
          <w:lang w:eastAsia="zh-CN"/>
        </w:rPr>
        <w:t>（</w:t>
      </w:r>
      <w:r>
        <w:rPr>
          <w:rStyle w:val="6"/>
          <w:rFonts w:hint="eastAsia"/>
          <w:lang w:val="en-US" w:eastAsia="zh-CN"/>
        </w:rPr>
        <w:t>2</w:t>
      </w:r>
      <w:r>
        <w:rPr>
          <w:rStyle w:val="6"/>
          <w:rFonts w:hint="eastAsia"/>
          <w:lang w:eastAsia="zh-CN"/>
        </w:rPr>
        <w:t>）</w:t>
      </w:r>
      <w:r>
        <w:rPr>
          <w:rStyle w:val="6"/>
          <w:rFonts w:ascii="宋体" w:hAnsi="宋体" w:eastAsia="宋体" w:cs="宋体"/>
        </w:rPr>
        <w:t>欧洲</w:t>
      </w:r>
      <w:r>
        <w:rPr>
          <w:rStyle w:val="6"/>
        </w:rPr>
        <w:t xml:space="preserve">    </w:t>
      </w:r>
      <w:r>
        <w:rPr>
          <w:rStyle w:val="6"/>
          <w:rFonts w:ascii="宋体" w:hAnsi="宋体" w:eastAsia="宋体" w:cs="宋体"/>
        </w:rPr>
        <w:t>冰川</w:t>
      </w:r>
      <w:r>
        <w:rPr>
          <w:rStyle w:val="6"/>
        </w:rPr>
        <w:t xml:space="preserve">    </w:t>
      </w:r>
      <w:r>
        <w:rPr>
          <w:rStyle w:val="6"/>
          <w:rFonts w:ascii="宋体" w:hAnsi="宋体" w:eastAsia="宋体" w:cs="宋体"/>
        </w:rPr>
        <w:t>低</w:t>
      </w:r>
      <w:r>
        <w:rPr>
          <w:rStyle w:val="6"/>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Style w:val="6"/>
        </w:rPr>
      </w:pPr>
      <w:r>
        <w:rPr>
          <w:rStyle w:val="6"/>
          <w:rFonts w:hint="eastAsia"/>
          <w:lang w:eastAsia="zh-CN"/>
        </w:rPr>
        <w:t>（</w:t>
      </w:r>
      <w:r>
        <w:rPr>
          <w:rStyle w:val="6"/>
          <w:rFonts w:hint="eastAsia"/>
          <w:lang w:val="en-US" w:eastAsia="zh-CN"/>
        </w:rPr>
        <w:t>3</w:t>
      </w:r>
      <w:r>
        <w:rPr>
          <w:rStyle w:val="6"/>
          <w:rFonts w:hint="eastAsia"/>
          <w:lang w:eastAsia="zh-CN"/>
        </w:rPr>
        <w:t>）</w:t>
      </w:r>
      <w:r>
        <w:rPr>
          <w:rStyle w:val="6"/>
          <w:rFonts w:ascii="宋体" w:hAnsi="宋体" w:eastAsia="宋体" w:cs="宋体"/>
        </w:rPr>
        <w:t>乳畜业</w:t>
      </w:r>
      <w:r>
        <w:rPr>
          <w:rStyle w:val="6"/>
        </w:rPr>
        <w:t xml:space="preserve">    </w:t>
      </w:r>
      <w:r>
        <w:rPr>
          <w:rStyle w:val="6"/>
          <w:rFonts w:ascii="宋体" w:hAnsi="宋体" w:eastAsia="宋体" w:cs="宋体"/>
        </w:rPr>
        <w:t>市场广阔</w:t>
      </w:r>
      <w:r>
        <w:rPr>
          <w:rStyle w:val="6"/>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Style w:val="6"/>
          <w:rFonts w:ascii="宋体" w:hAnsi="宋体" w:eastAsia="宋体" w:cs="宋体"/>
        </w:rPr>
      </w:pPr>
      <w:r>
        <w:rPr>
          <w:rStyle w:val="6"/>
          <w:rFonts w:hint="eastAsia"/>
          <w:lang w:eastAsia="zh-CN"/>
        </w:rPr>
        <w:t>（</w:t>
      </w:r>
      <w:r>
        <w:rPr>
          <w:rStyle w:val="6"/>
          <w:rFonts w:hint="eastAsia"/>
          <w:lang w:val="en-US" w:eastAsia="zh-CN"/>
        </w:rPr>
        <w:t>4</w:t>
      </w:r>
      <w:r>
        <w:rPr>
          <w:rStyle w:val="6"/>
          <w:rFonts w:hint="eastAsia"/>
          <w:lang w:eastAsia="zh-CN"/>
        </w:rPr>
        <w:t>）</w:t>
      </w:r>
      <w:r>
        <w:rPr>
          <w:rStyle w:val="6"/>
          <w:rFonts w:ascii="宋体" w:hAnsi="宋体" w:eastAsia="宋体" w:cs="宋体"/>
        </w:rPr>
        <w:t>经济效益好</w:t>
      </w:r>
      <w:r>
        <w:rPr>
          <w:rStyle w:val="6"/>
        </w:rPr>
        <w:t xml:space="preserve">    </w:t>
      </w:r>
      <w:r>
        <w:rPr>
          <w:rStyle w:val="6"/>
          <w:rFonts w:ascii="宋体" w:hAnsi="宋体" w:eastAsia="宋体" w:cs="宋体"/>
        </w:rPr>
        <w:t>创新迅速</w:t>
      </w:r>
      <w:r>
        <w:rPr>
          <w:rStyle w:val="6"/>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left"/>
        <w:textAlignment w:val="center"/>
        <w:rPr>
          <w:rFonts w:hint="eastAsia"/>
          <w:lang w:eastAsia="zh-CN"/>
        </w:rPr>
      </w:pPr>
      <w:r>
        <w:rPr>
          <w:rFonts w:hint="eastAsia"/>
          <w:lang w:eastAsia="zh-CN"/>
        </w:rPr>
        <w:t>（</w:t>
      </w:r>
      <w:r>
        <w:rPr>
          <w:rFonts w:hint="eastAsia"/>
          <w:lang w:val="en-US" w:eastAsia="zh-CN"/>
        </w:rPr>
        <w:t>10分</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center"/>
      </w:pPr>
      <w:r>
        <w:rPr>
          <w:rFonts w:hint="eastAsia" w:ascii="宋体" w:hAnsi="宋体" w:cs="宋体"/>
          <w:lang w:eastAsia="zh-CN"/>
        </w:rPr>
        <w:t>（</w:t>
      </w:r>
      <w:r>
        <w:rPr>
          <w:rFonts w:hint="eastAsia" w:ascii="宋体" w:hAnsi="宋体" w:cs="宋体"/>
          <w:lang w:val="en-US" w:eastAsia="zh-CN"/>
        </w:rPr>
        <w:t>1</w:t>
      </w:r>
      <w:r>
        <w:rPr>
          <w:rFonts w:hint="eastAsia" w:ascii="宋体" w:hAnsi="宋体" w:cs="宋体"/>
          <w:lang w:eastAsia="zh-CN"/>
        </w:rPr>
        <w:t>）</w:t>
      </w:r>
      <w:r>
        <w:rPr>
          <w:rFonts w:ascii="宋体" w:hAnsi="宋体" w:eastAsia="宋体" w:cs="宋体"/>
        </w:rPr>
        <w:t>赤道低气压带</w:t>
      </w:r>
      <w:r>
        <w:t xml:space="preserve">    </w:t>
      </w:r>
      <w:r>
        <w:rPr>
          <w:rFonts w:ascii="宋体" w:hAnsi="宋体" w:eastAsia="宋体" w:cs="宋体"/>
        </w:rPr>
        <w:t>全年高温多雨</w:t>
      </w:r>
      <w: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center"/>
      </w:pPr>
      <w:r>
        <w:rPr>
          <w:rFonts w:hint="eastAsia"/>
          <w:lang w:eastAsia="zh-CN"/>
        </w:rPr>
        <w:t>（</w:t>
      </w:r>
      <w:r>
        <w:rPr>
          <w:rFonts w:hint="eastAsia"/>
          <w:lang w:val="en-US" w:eastAsia="zh-CN"/>
        </w:rPr>
        <w:t>2</w:t>
      </w:r>
      <w:r>
        <w:rPr>
          <w:rFonts w:hint="eastAsia"/>
          <w:lang w:eastAsia="zh-CN"/>
        </w:rPr>
        <w:t>）</w:t>
      </w:r>
      <w:r>
        <w:rPr>
          <w:rFonts w:ascii="宋体" w:hAnsi="宋体" w:eastAsia="宋体" w:cs="宋体"/>
        </w:rPr>
        <w:t>偏北</w:t>
      </w:r>
      <w:r>
        <w:t xml:space="preserve">    </w:t>
      </w:r>
      <w:r>
        <w:rPr>
          <w:rFonts w:ascii="宋体" w:hAnsi="宋体" w:eastAsia="宋体" w:cs="宋体"/>
        </w:rPr>
        <w:t>太阳直射点北移</w:t>
      </w:r>
      <w: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center"/>
      </w:pPr>
      <w:r>
        <w:rPr>
          <w:rFonts w:hint="eastAsia"/>
          <w:lang w:eastAsia="zh-CN"/>
        </w:rPr>
        <w:t>（</w:t>
      </w:r>
      <w:r>
        <w:rPr>
          <w:rFonts w:hint="eastAsia"/>
          <w:lang w:val="en-US" w:eastAsia="zh-CN"/>
        </w:rPr>
        <w:t>3</w:t>
      </w:r>
      <w:r>
        <w:rPr>
          <w:rFonts w:hint="eastAsia"/>
          <w:lang w:eastAsia="zh-CN"/>
        </w:rPr>
        <w:t>）</w:t>
      </w:r>
      <w:r>
        <w:rPr>
          <w:rFonts w:ascii="宋体" w:hAnsi="宋体" w:eastAsia="宋体" w:cs="宋体"/>
        </w:rPr>
        <w:t>终年温和湿润（多雨）</w:t>
      </w:r>
      <w: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center"/>
      </w:pPr>
      <w:r>
        <w:rPr>
          <w:rFonts w:hint="eastAsia"/>
          <w:lang w:eastAsia="zh-CN"/>
        </w:rPr>
        <w:t>（</w:t>
      </w:r>
      <w:r>
        <w:rPr>
          <w:rFonts w:hint="eastAsia"/>
          <w:lang w:val="en-US" w:eastAsia="zh-CN"/>
        </w:rPr>
        <w:t>4</w:t>
      </w:r>
      <w:r>
        <w:rPr>
          <w:rFonts w:hint="eastAsia"/>
          <w:lang w:eastAsia="zh-CN"/>
        </w:rPr>
        <w:t>）</w:t>
      </w:r>
      <w:r>
        <w:rPr>
          <w:rFonts w:ascii="宋体" w:hAnsi="宋体" w:eastAsia="宋体" w:cs="宋体"/>
        </w:rPr>
        <w:t>夏季高温少雨，冬季温和多雨</w:t>
      </w:r>
      <w:r>
        <w:t xml:space="preserve">    </w:t>
      </w:r>
      <w:r>
        <w:rPr>
          <w:rFonts w:ascii="宋体" w:hAnsi="宋体" w:eastAsia="宋体" w:cs="宋体"/>
        </w:rPr>
        <w:t>地中海</w:t>
      </w:r>
      <w:r>
        <w:t xml:space="preserve">    </w:t>
      </w:r>
      <w:r>
        <w:rPr>
          <w:rFonts w:ascii="宋体" w:hAnsi="宋体" w:eastAsia="宋体" w:cs="宋体"/>
        </w:rPr>
        <w:t>西风和副热带高压的交替控制</w:t>
      </w:r>
      <w: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center"/>
        <w:rPr>
          <w:rFonts w:ascii="宋体" w:hAnsi="宋体" w:eastAsia="宋体" w:cs="宋体"/>
        </w:rPr>
      </w:pPr>
      <w:r>
        <w:rPr>
          <w:rFonts w:hint="eastAsia"/>
          <w:lang w:eastAsia="zh-CN"/>
        </w:rPr>
        <w:t>（</w:t>
      </w:r>
      <w:r>
        <w:rPr>
          <w:rFonts w:hint="eastAsia"/>
          <w:lang w:val="en-US" w:eastAsia="zh-CN"/>
        </w:rPr>
        <w:t>5</w:t>
      </w:r>
      <w:r>
        <w:rPr>
          <w:rFonts w:hint="eastAsia"/>
          <w:lang w:eastAsia="zh-CN"/>
        </w:rPr>
        <w:t>）</w:t>
      </w:r>
      <w:r>
        <w:rPr>
          <w:rFonts w:hint="eastAsia" w:ascii="宋体" w:hAnsi="宋体" w:cs="宋体"/>
          <w:lang w:eastAsia="zh-CN"/>
        </w:rPr>
        <w:t>由赤道向两极</w:t>
      </w:r>
      <w:r>
        <w:t xml:space="preserve">    </w:t>
      </w:r>
      <w:r>
        <w:rPr>
          <w:rFonts w:ascii="宋体" w:hAnsi="宋体" w:eastAsia="宋体" w:cs="宋体"/>
        </w:rPr>
        <w:t>热量</w:t>
      </w:r>
      <w: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eastAsia="宋体"/>
          <w:lang w:eastAsia="zh-CN"/>
        </w:rPr>
      </w:pPr>
      <w:r>
        <w:t>28．</w:t>
      </w:r>
      <w:r>
        <w:rPr>
          <w:rFonts w:hint="eastAsia"/>
          <w:lang w:eastAsia="zh-CN"/>
        </w:rPr>
        <w:t>（</w:t>
      </w:r>
      <w:r>
        <w:rPr>
          <w:rFonts w:hint="eastAsia"/>
          <w:lang w:val="en-US" w:eastAsia="zh-CN"/>
        </w:rPr>
        <w:t>10分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lang w:eastAsia="zh-CN"/>
        </w:rPr>
      </w:pPr>
      <w:r>
        <w:rPr>
          <w:rFonts w:ascii="宋体" w:hAnsi="宋体" w:eastAsia="宋体" w:cs="宋体"/>
        </w:rPr>
        <w:t>（1）季风水田农业</w:t>
      </w:r>
      <w:r>
        <w:rPr>
          <w:rFonts w:hint="eastAsia" w:ascii="宋体" w:hAnsi="宋体" w:cs="宋体"/>
          <w:lang w:eastAsia="zh-CN"/>
        </w:rPr>
        <w:t>（水稻种植业）</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rPr>
          <w:rFonts w:ascii="宋体" w:hAnsi="宋体" w:eastAsia="宋体" w:cs="宋体"/>
        </w:rPr>
        <w:t>（2）畜牧业；种植业；良性</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rPr>
          <w:rFonts w:ascii="宋体" w:hAnsi="宋体" w:eastAsia="宋体" w:cs="宋体"/>
        </w:rPr>
        <w:t>（3）小麦；玉米</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rPr>
          <w:rFonts w:ascii="宋体" w:hAnsi="宋体" w:eastAsia="宋体" w:cs="宋体"/>
        </w:rPr>
        <w:t>（4）牛；气候温和，草类茂盛；地广人稀，土地租金低；距海港近。</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eastAsia="宋体"/>
          <w:lang w:eastAsia="zh-CN"/>
        </w:rPr>
      </w:pPr>
      <w:r>
        <w:t>29．</w:t>
      </w:r>
      <w:r>
        <w:rPr>
          <w:rFonts w:hint="eastAsia"/>
          <w:lang w:eastAsia="zh-CN"/>
        </w:rPr>
        <w:t>（</w:t>
      </w:r>
      <w:r>
        <w:rPr>
          <w:rFonts w:hint="eastAsia"/>
          <w:lang w:val="en-US" w:eastAsia="zh-CN"/>
        </w:rPr>
        <w:t>10分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rPr>
          <w:rFonts w:ascii="宋体" w:hAnsi="宋体" w:eastAsia="宋体" w:cs="宋体"/>
        </w:rPr>
        <w:t>（1）</w:t>
      </w:r>
      <w:r>
        <w:rPr>
          <w:rFonts w:hint="eastAsia" w:ascii="宋体" w:hAnsi="宋体" w:cs="宋体"/>
          <w:lang w:eastAsia="zh-CN"/>
        </w:rPr>
        <w:t>（</w:t>
      </w:r>
      <w:r>
        <w:rPr>
          <w:rFonts w:hint="eastAsia" w:ascii="宋体" w:hAnsi="宋体" w:cs="宋体"/>
          <w:lang w:val="en-US" w:eastAsia="zh-CN"/>
        </w:rPr>
        <w:t>2分</w:t>
      </w:r>
      <w:r>
        <w:rPr>
          <w:rFonts w:hint="eastAsia" w:ascii="宋体" w:hAnsi="宋体" w:cs="宋体"/>
          <w:lang w:eastAsia="zh-CN"/>
        </w:rPr>
        <w:t>）</w:t>
      </w:r>
      <w:r>
        <w:rPr>
          <w:rFonts w:ascii="宋体" w:hAnsi="宋体" w:eastAsia="宋体" w:cs="宋体"/>
        </w:rPr>
        <w:t>关于农民工对城镇发展影响的研究(或农民工现状及其影响的研究，或农民工进城务工对城镇发展的响，或如何看待农民工现象)。 (言之有理酌情给分)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rPr>
          <w:rFonts w:ascii="宋体" w:hAnsi="宋体" w:eastAsia="宋体" w:cs="宋体"/>
        </w:rPr>
        <w:t>（2）</w:t>
      </w:r>
      <w:r>
        <w:rPr>
          <w:rFonts w:hint="eastAsia" w:ascii="宋体" w:hAnsi="宋体" w:cs="宋体"/>
          <w:lang w:eastAsia="zh-CN"/>
        </w:rPr>
        <w:t>（</w:t>
      </w:r>
      <w:r>
        <w:rPr>
          <w:rFonts w:hint="eastAsia" w:ascii="宋体" w:hAnsi="宋体" w:cs="宋体"/>
          <w:lang w:val="en-US" w:eastAsia="zh-CN"/>
        </w:rPr>
        <w:t>3分</w:t>
      </w:r>
      <w:r>
        <w:rPr>
          <w:rFonts w:hint="eastAsia" w:ascii="宋体" w:hAnsi="宋体" w:cs="宋体"/>
          <w:lang w:eastAsia="zh-CN"/>
        </w:rPr>
        <w:t>）</w:t>
      </w:r>
      <w:r>
        <w:rPr>
          <w:rFonts w:ascii="宋体" w:hAnsi="宋体" w:eastAsia="宋体" w:cs="宋体"/>
        </w:rPr>
        <w:t>②；③；①</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rPr>
          <w:rFonts w:ascii="宋体" w:hAnsi="宋体" w:eastAsia="宋体" w:cs="宋体"/>
        </w:rPr>
        <w:t>（3）</w:t>
      </w:r>
      <w:r>
        <w:rPr>
          <w:rFonts w:hint="eastAsia" w:ascii="宋体" w:hAnsi="宋体" w:cs="宋体"/>
          <w:lang w:eastAsia="zh-CN"/>
        </w:rPr>
        <w:t>（</w:t>
      </w:r>
      <w:r>
        <w:rPr>
          <w:rFonts w:hint="eastAsia" w:ascii="宋体" w:hAnsi="宋体" w:cs="宋体"/>
          <w:lang w:val="en-US" w:eastAsia="zh-CN"/>
        </w:rPr>
        <w:t>2分</w:t>
      </w:r>
      <w:r>
        <w:rPr>
          <w:rFonts w:hint="eastAsia" w:ascii="宋体" w:hAnsi="宋体" w:cs="宋体"/>
          <w:lang w:eastAsia="zh-CN"/>
        </w:rPr>
        <w:t>）</w:t>
      </w:r>
      <w:r>
        <w:rPr>
          <w:rFonts w:ascii="宋体" w:hAnsi="宋体" w:eastAsia="宋体" w:cs="宋体"/>
        </w:rPr>
        <w:t>实地调查、网上查阅、图书馆查阅资料(书籍、报刊、杂志)采访访谈、问卷调查等 (答对两点得满分，言之有理酌情给分)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rPr>
      </w:pPr>
      <w:r>
        <w:rPr>
          <w:rFonts w:ascii="宋体" w:hAnsi="宋体" w:eastAsia="宋体" w:cs="宋体"/>
        </w:rPr>
        <w:t>（4）</w:t>
      </w:r>
      <w:r>
        <w:rPr>
          <w:rFonts w:hint="eastAsia" w:ascii="宋体" w:hAnsi="宋体" w:cs="宋体"/>
          <w:lang w:eastAsia="zh-CN"/>
        </w:rPr>
        <w:t>（</w:t>
      </w:r>
      <w:r>
        <w:rPr>
          <w:rFonts w:hint="eastAsia" w:ascii="宋体" w:hAnsi="宋体" w:cs="宋体"/>
          <w:lang w:val="en-US" w:eastAsia="zh-CN"/>
        </w:rPr>
        <w:t>3分</w:t>
      </w:r>
      <w:r>
        <w:rPr>
          <w:rFonts w:hint="eastAsia" w:ascii="宋体" w:hAnsi="宋体" w:cs="宋体"/>
          <w:lang w:eastAsia="zh-CN"/>
        </w:rPr>
        <w:t>）</w:t>
      </w:r>
      <w:r>
        <w:rPr>
          <w:rFonts w:ascii="宋体" w:hAnsi="宋体" w:eastAsia="宋体" w:cs="宋体"/>
        </w:rPr>
        <w:t>就业机会多、社会福利保障程度高、文化设施齐全、交通便捷 (答对</w:t>
      </w:r>
      <w:r>
        <w:rPr>
          <w:rFonts w:hint="eastAsia" w:ascii="宋体" w:hAnsi="宋体" w:cs="宋体"/>
          <w:lang w:eastAsia="zh-CN"/>
        </w:rPr>
        <w:t>三</w:t>
      </w:r>
      <w:r>
        <w:rPr>
          <w:rFonts w:ascii="宋体" w:hAnsi="宋体" w:eastAsia="宋体" w:cs="宋体"/>
        </w:rPr>
        <w:t>点得满分，言之有理酌情给分)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eastAsia="宋体"/>
          <w:lang w:eastAsia="zh-CN"/>
        </w:rPr>
      </w:pPr>
      <w:r>
        <w:t>30．</w:t>
      </w:r>
      <w:r>
        <w:rPr>
          <w:rFonts w:hint="eastAsia"/>
          <w:lang w:eastAsia="zh-CN"/>
        </w:rPr>
        <w:t>（</w:t>
      </w:r>
      <w:r>
        <w:rPr>
          <w:rFonts w:hint="eastAsia"/>
          <w:lang w:val="en-US" w:eastAsia="zh-CN"/>
        </w:rPr>
        <w:t>10分</w:t>
      </w:r>
      <w:r>
        <w:rPr>
          <w:rFonts w:hint="eastAsia"/>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left"/>
        <w:textAlignment w:val="center"/>
        <w:rPr>
          <w:rFonts w:hint="eastAsia" w:ascii="宋体" w:hAnsi="宋体" w:cs="宋体"/>
          <w:sz w:val="21"/>
          <w:lang w:eastAsia="zh-CN"/>
        </w:rPr>
      </w:pPr>
      <w:r>
        <w:rPr>
          <w:rFonts w:hint="eastAsia" w:ascii="宋体" w:hAnsi="宋体" w:cs="宋体"/>
          <w:sz w:val="21"/>
          <w:lang w:eastAsia="zh-CN"/>
        </w:rPr>
        <w:t>（</w:t>
      </w:r>
      <w:r>
        <w:rPr>
          <w:rFonts w:hint="eastAsia" w:ascii="宋体" w:hAnsi="宋体" w:cs="宋体"/>
          <w:sz w:val="21"/>
          <w:lang w:val="en-US" w:eastAsia="zh-CN"/>
        </w:rPr>
        <w:t>4分</w:t>
      </w:r>
      <w:r>
        <w:rPr>
          <w:rFonts w:hint="eastAsia" w:ascii="宋体" w:hAnsi="宋体" w:cs="宋体"/>
          <w:sz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left"/>
        <w:textAlignment w:val="center"/>
        <w:rPr>
          <w:rFonts w:hint="eastAsia" w:ascii="宋体" w:hAnsi="宋体" w:cs="宋体"/>
          <w:sz w:val="21"/>
          <w:lang w:eastAsia="zh-CN"/>
        </w:rPr>
      </w:pPr>
      <w:r>
        <w:rPr>
          <w:rFonts w:ascii="宋体" w:hAnsi="宋体" w:eastAsia="宋体" w:cs="宋体"/>
          <w:sz w:val="21"/>
        </w:rPr>
        <w:t>有利条件：河流水量大；落差大；多峡谷，工程量小（任答两点即可）</w:t>
      </w:r>
      <w:r>
        <w:rPr>
          <w:rFonts w:hint="eastAsia" w:ascii="宋体" w:hAnsi="宋体" w:cs="宋体"/>
          <w:sz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0" w:firstLineChars="300"/>
        <w:jc w:val="left"/>
        <w:textAlignment w:val="center"/>
        <w:rPr>
          <w:rFonts w:ascii="宋体" w:hAnsi="宋体" w:eastAsia="宋体" w:cs="宋体"/>
          <w:sz w:val="21"/>
        </w:rPr>
      </w:pPr>
      <w:r>
        <w:rPr>
          <w:rFonts w:ascii="宋体" w:hAnsi="宋体" w:eastAsia="宋体" w:cs="宋体"/>
          <w:sz w:val="21"/>
        </w:rPr>
        <w:t>不利条件：喀斯特地貌区，地表崎岖；地质条件复杂；生态环境脆弱（任答</w:t>
      </w:r>
      <w:r>
        <w:rPr>
          <w:rFonts w:hint="eastAsia" w:ascii="宋体" w:hAnsi="宋体" w:cs="宋体"/>
          <w:sz w:val="21"/>
          <w:lang w:eastAsia="zh-CN"/>
        </w:rPr>
        <w:t>两</w:t>
      </w:r>
      <w:r>
        <w:rPr>
          <w:rFonts w:ascii="宋体" w:hAnsi="宋体" w:eastAsia="宋体" w:cs="宋体"/>
          <w:sz w:val="21"/>
        </w:rPr>
        <w:t xml:space="preserve">点即可） </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center"/>
        <w:rPr>
          <w:rFonts w:ascii="宋体" w:hAnsi="宋体" w:eastAsia="宋体" w:cs="宋体"/>
          <w:sz w:val="21"/>
        </w:rPr>
      </w:pPr>
      <w:r>
        <w:rPr>
          <w:rFonts w:hint="eastAsia" w:ascii="宋体" w:hAnsi="宋体" w:cs="宋体"/>
          <w:sz w:val="21"/>
          <w:lang w:eastAsia="zh-CN"/>
        </w:rPr>
        <w:t>（</w:t>
      </w:r>
      <w:r>
        <w:rPr>
          <w:rFonts w:hint="eastAsia" w:ascii="宋体" w:hAnsi="宋体" w:cs="宋体"/>
          <w:sz w:val="21"/>
          <w:lang w:val="en-US" w:eastAsia="zh-CN"/>
        </w:rPr>
        <w:t>2分</w:t>
      </w:r>
      <w:r>
        <w:rPr>
          <w:rFonts w:hint="eastAsia" w:ascii="宋体" w:hAnsi="宋体" w:cs="宋体"/>
          <w:sz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30" w:firstLineChars="300"/>
        <w:jc w:val="left"/>
        <w:textAlignment w:val="center"/>
        <w:rPr>
          <w:rFonts w:ascii="宋体" w:hAnsi="宋体" w:eastAsia="宋体" w:cs="宋体"/>
          <w:sz w:val="21"/>
        </w:rPr>
      </w:pPr>
      <w:r>
        <w:rPr>
          <w:rFonts w:ascii="宋体" w:hAnsi="宋体" w:eastAsia="宋体" w:cs="宋体"/>
          <w:sz w:val="21"/>
        </w:rPr>
        <w:t xml:space="preserve">电力工业；冶金工业；化学工业（任答两点即可） </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0" w:firstLineChars="0"/>
        <w:jc w:val="left"/>
        <w:textAlignment w:val="center"/>
        <w:rPr>
          <w:rFonts w:ascii="宋体" w:hAnsi="宋体" w:eastAsia="宋体" w:cs="宋体"/>
          <w:sz w:val="21"/>
        </w:rPr>
      </w:pPr>
      <w:r>
        <w:rPr>
          <w:rFonts w:hint="eastAsia" w:ascii="宋体" w:hAnsi="宋体" w:cs="宋体"/>
          <w:sz w:val="21"/>
          <w:lang w:eastAsia="zh-CN"/>
        </w:rPr>
        <w:t>（</w:t>
      </w:r>
      <w:r>
        <w:rPr>
          <w:rFonts w:hint="eastAsia" w:ascii="宋体" w:hAnsi="宋体" w:cs="宋体"/>
          <w:sz w:val="21"/>
          <w:lang w:val="en-US" w:eastAsia="zh-CN"/>
        </w:rPr>
        <w:t>4分</w:t>
      </w:r>
      <w:r>
        <w:rPr>
          <w:rFonts w:hint="eastAsia" w:ascii="宋体" w:hAnsi="宋体" w:cs="宋体"/>
          <w:sz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30" w:firstLineChars="300"/>
        <w:jc w:val="left"/>
        <w:textAlignment w:val="center"/>
        <w:rPr>
          <w:rFonts w:ascii="宋体" w:hAnsi="宋体" w:eastAsia="宋体" w:cs="宋体"/>
          <w:sz w:val="21"/>
        </w:rPr>
      </w:pPr>
      <w:r>
        <w:rPr>
          <w:rFonts w:ascii="宋体" w:hAnsi="宋体" w:eastAsia="宋体" w:cs="宋体"/>
          <w:sz w:val="21"/>
        </w:rPr>
        <w:t>促进水能资源综合开发，带动流域经济发展；植树造林，加强流域生态环境保护；加强基础设施建设，促进流域协同发展；合理规划流域开发（任答</w:t>
      </w:r>
      <w:r>
        <w:rPr>
          <w:rFonts w:hint="eastAsia" w:ascii="宋体" w:hAnsi="宋体" w:cs="宋体"/>
          <w:sz w:val="21"/>
          <w:lang w:eastAsia="zh-CN"/>
        </w:rPr>
        <w:t>四</w:t>
      </w:r>
      <w:r>
        <w:rPr>
          <w:rFonts w:ascii="宋体" w:hAnsi="宋体" w:eastAsia="宋体" w:cs="宋体"/>
          <w:sz w:val="21"/>
        </w:rPr>
        <w:t>点即可）</w:t>
      </w: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B228C7"/>
    <w:multiLevelType w:val="singleLevel"/>
    <w:tmpl w:val="86B228C7"/>
    <w:lvl w:ilvl="0" w:tentative="0">
      <w:start w:val="1"/>
      <w:numFmt w:val="decimal"/>
      <w:suff w:val="nothing"/>
      <w:lvlText w:val="（%1）"/>
      <w:lvlJc w:val="left"/>
    </w:lvl>
  </w:abstractNum>
  <w:abstractNum w:abstractNumId="1">
    <w:nsid w:val="085A06AD"/>
    <w:multiLevelType w:val="singleLevel"/>
    <w:tmpl w:val="085A06AD"/>
    <w:lvl w:ilvl="0" w:tentative="0">
      <w:start w:val="1"/>
      <w:numFmt w:val="chineseCounting"/>
      <w:suff w:val="nothing"/>
      <w:lvlText w:val="%1．"/>
      <w:lvlJc w:val="left"/>
      <w:rPr>
        <w:rFonts w:hint="eastAsia"/>
      </w:rPr>
    </w:lvl>
  </w:abstractNum>
  <w:abstractNum w:abstractNumId="2">
    <w:nsid w:val="64992C83"/>
    <w:multiLevelType w:val="singleLevel"/>
    <w:tmpl w:val="64992C83"/>
    <w:lvl w:ilvl="0" w:tentative="0">
      <w:start w:val="27"/>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B6189"/>
    <w:rsid w:val="044D771D"/>
    <w:rsid w:val="297A26E1"/>
    <w:rsid w:val="46E31CB4"/>
    <w:rsid w:val="56855DB2"/>
    <w:rsid w:val="63A15BF6"/>
    <w:rsid w:val="6FFB6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2020-06-04T03:42:00Z</dcterms:created>
  <dc:creator>张力</dc:creator>
  <cp:lastModifiedBy>张力</cp:lastModifiedBy>
  <dcterms:modified xsi:type="dcterms:W3CDTF">2020-06-10T01:04:47Z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