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B1" w:rsidRPr="00C41D53" w:rsidRDefault="007C07B1" w:rsidP="00C41D53">
      <w:pPr>
        <w:spacing w:line="300" w:lineRule="auto"/>
        <w:jc w:val="center"/>
        <w:rPr>
          <w:szCs w:val="21"/>
        </w:rPr>
      </w:pPr>
      <w:proofErr w:type="gramStart"/>
      <w:r w:rsidRPr="00C41D53">
        <w:rPr>
          <w:rFonts w:hint="eastAsia"/>
          <w:sz w:val="28"/>
          <w:szCs w:val="21"/>
        </w:rPr>
        <w:t>昆八中</w:t>
      </w:r>
      <w:proofErr w:type="gramEnd"/>
      <w:r w:rsidRPr="00C41D53">
        <w:rPr>
          <w:rFonts w:hint="eastAsia"/>
          <w:sz w:val="28"/>
          <w:szCs w:val="21"/>
        </w:rPr>
        <w:t>2020-2021</w:t>
      </w:r>
      <w:r w:rsidRPr="00C41D53">
        <w:rPr>
          <w:rFonts w:hint="eastAsia"/>
          <w:sz w:val="28"/>
          <w:szCs w:val="21"/>
        </w:rPr>
        <w:t>学年度上学期</w:t>
      </w:r>
      <w:r w:rsidRPr="00C41D53">
        <w:rPr>
          <w:rFonts w:hint="eastAsia"/>
          <w:bCs/>
          <w:sz w:val="28"/>
          <w:szCs w:val="21"/>
        </w:rPr>
        <w:t>月考二</w:t>
      </w:r>
    </w:p>
    <w:p w:rsidR="007C07B1" w:rsidRDefault="00C41D53" w:rsidP="00C41D53">
      <w:pPr>
        <w:spacing w:line="30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特色</w:t>
      </w:r>
      <w:r w:rsidR="007C07B1" w:rsidRPr="00C41D53">
        <w:rPr>
          <w:rFonts w:hint="eastAsia"/>
          <w:sz w:val="44"/>
          <w:szCs w:val="44"/>
        </w:rPr>
        <w:t>高一化学试卷</w:t>
      </w:r>
      <w:r w:rsidR="007C07B1" w:rsidRPr="00C41D53">
        <w:rPr>
          <w:rFonts w:hint="eastAsia"/>
          <w:sz w:val="44"/>
          <w:szCs w:val="44"/>
        </w:rPr>
        <w:t xml:space="preserve"> </w:t>
      </w:r>
      <w:r w:rsidR="007C07B1" w:rsidRPr="00C41D53">
        <w:rPr>
          <w:rFonts w:hint="eastAsia"/>
          <w:sz w:val="44"/>
          <w:szCs w:val="44"/>
        </w:rPr>
        <w:t>答案</w:t>
      </w:r>
    </w:p>
    <w:p w:rsidR="00C41D53" w:rsidRPr="00C41D53" w:rsidRDefault="00C41D53" w:rsidP="00C41D53">
      <w:pPr>
        <w:spacing w:line="300" w:lineRule="auto"/>
        <w:jc w:val="center"/>
        <w:rPr>
          <w:sz w:val="44"/>
          <w:szCs w:val="44"/>
        </w:rPr>
      </w:pPr>
    </w:p>
    <w:p w:rsidR="007C07B1" w:rsidRPr="00C41D53" w:rsidRDefault="007C07B1" w:rsidP="00C41D53">
      <w:pPr>
        <w:spacing w:line="300" w:lineRule="auto"/>
        <w:rPr>
          <w:szCs w:val="21"/>
        </w:rPr>
      </w:pPr>
      <w:r w:rsidRPr="00C41D53">
        <w:rPr>
          <w:szCs w:val="21"/>
        </w:rPr>
        <w:t>一</w:t>
      </w:r>
      <w:r w:rsidRPr="00C41D53">
        <w:rPr>
          <w:rFonts w:hint="eastAsia"/>
          <w:szCs w:val="21"/>
        </w:rPr>
        <w:t>、选择题（共</w:t>
      </w:r>
      <w:r w:rsidRPr="00C41D53">
        <w:rPr>
          <w:rFonts w:hint="eastAsia"/>
          <w:szCs w:val="21"/>
        </w:rPr>
        <w:t>25</w:t>
      </w:r>
      <w:r w:rsidRPr="00C41D53">
        <w:rPr>
          <w:rFonts w:hint="eastAsia"/>
          <w:szCs w:val="21"/>
        </w:rPr>
        <w:t>题，每题</w:t>
      </w:r>
      <w:r w:rsidRPr="00C41D53">
        <w:rPr>
          <w:rFonts w:hint="eastAsia"/>
          <w:szCs w:val="21"/>
        </w:rPr>
        <w:t>2</w:t>
      </w:r>
      <w:r w:rsidRPr="00C41D53">
        <w:rPr>
          <w:rFonts w:hint="eastAsia"/>
          <w:szCs w:val="21"/>
        </w:rPr>
        <w:t>分，共</w:t>
      </w:r>
      <w:r w:rsidRPr="00C41D53">
        <w:rPr>
          <w:rFonts w:hint="eastAsia"/>
          <w:szCs w:val="21"/>
        </w:rPr>
        <w:t>50</w:t>
      </w:r>
      <w:r w:rsidRPr="00C41D53">
        <w:rPr>
          <w:rFonts w:hint="eastAsia"/>
          <w:szCs w:val="21"/>
        </w:rPr>
        <w:t>分）</w:t>
      </w:r>
    </w:p>
    <w:p w:rsidR="00570E8C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1</w:t>
      </w:r>
      <w:r w:rsidRPr="00C41D53">
        <w:rPr>
          <w:rFonts w:hint="eastAsia"/>
          <w:szCs w:val="21"/>
        </w:rPr>
        <w:t>—</w:t>
      </w:r>
      <w:r w:rsidRPr="00C41D53">
        <w:rPr>
          <w:rFonts w:hint="eastAsia"/>
          <w:szCs w:val="21"/>
        </w:rPr>
        <w:t>5</w:t>
      </w:r>
      <w:r w:rsidR="00570E8C" w:rsidRPr="00C41D53">
        <w:rPr>
          <w:rFonts w:hint="eastAsia"/>
          <w:szCs w:val="21"/>
        </w:rPr>
        <w:t xml:space="preserve">    </w:t>
      </w:r>
      <w:r w:rsidR="00060590">
        <w:rPr>
          <w:rFonts w:hint="eastAsia"/>
          <w:szCs w:val="21"/>
        </w:rPr>
        <w:t>DACCC</w:t>
      </w:r>
      <w:r w:rsidRPr="00C41D53">
        <w:rPr>
          <w:rFonts w:hint="eastAsia"/>
          <w:szCs w:val="21"/>
        </w:rPr>
        <w:t xml:space="preserve"> </w:t>
      </w:r>
      <w:r w:rsidR="00570E8C" w:rsidRPr="00C41D53">
        <w:rPr>
          <w:rFonts w:hint="eastAsia"/>
          <w:szCs w:val="21"/>
        </w:rPr>
        <w:t xml:space="preserve">   </w:t>
      </w:r>
    </w:p>
    <w:p w:rsidR="00570E8C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6</w:t>
      </w:r>
      <w:r w:rsidRPr="00C41D53">
        <w:rPr>
          <w:rFonts w:hint="eastAsia"/>
          <w:szCs w:val="21"/>
        </w:rPr>
        <w:t>—</w:t>
      </w:r>
      <w:r w:rsidRPr="00C41D53">
        <w:rPr>
          <w:rFonts w:hint="eastAsia"/>
          <w:szCs w:val="21"/>
        </w:rPr>
        <w:t xml:space="preserve">10 </w:t>
      </w:r>
      <w:r w:rsidR="00570E8C" w:rsidRPr="00C41D53">
        <w:rPr>
          <w:rFonts w:hint="eastAsia"/>
          <w:szCs w:val="21"/>
        </w:rPr>
        <w:t xml:space="preserve">  </w:t>
      </w:r>
      <w:r w:rsidR="00060590">
        <w:rPr>
          <w:rFonts w:hint="eastAsia"/>
          <w:szCs w:val="21"/>
        </w:rPr>
        <w:t>CCCDB</w:t>
      </w:r>
      <w:r w:rsidR="00570E8C" w:rsidRPr="00C41D53">
        <w:rPr>
          <w:rFonts w:hint="eastAsia"/>
          <w:szCs w:val="21"/>
        </w:rPr>
        <w:t xml:space="preserve">   </w:t>
      </w:r>
    </w:p>
    <w:p w:rsidR="00570E8C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11</w:t>
      </w:r>
      <w:r w:rsidRPr="00C41D53">
        <w:rPr>
          <w:rFonts w:hint="eastAsia"/>
          <w:szCs w:val="21"/>
        </w:rPr>
        <w:t>—</w:t>
      </w:r>
      <w:r w:rsidRPr="00C41D53">
        <w:rPr>
          <w:rFonts w:hint="eastAsia"/>
          <w:szCs w:val="21"/>
        </w:rPr>
        <w:t xml:space="preserve">15 </w:t>
      </w:r>
      <w:r w:rsidR="00570E8C" w:rsidRPr="00C41D53">
        <w:rPr>
          <w:rFonts w:hint="eastAsia"/>
          <w:szCs w:val="21"/>
        </w:rPr>
        <w:t xml:space="preserve"> </w:t>
      </w:r>
      <w:r w:rsidR="00060590">
        <w:rPr>
          <w:rFonts w:hint="eastAsia"/>
          <w:szCs w:val="21"/>
        </w:rPr>
        <w:t>B</w:t>
      </w:r>
      <w:r w:rsidR="009F35CB">
        <w:rPr>
          <w:rFonts w:hint="eastAsia"/>
          <w:szCs w:val="21"/>
        </w:rPr>
        <w:t>C</w:t>
      </w:r>
      <w:r w:rsidR="00060590">
        <w:rPr>
          <w:rFonts w:hint="eastAsia"/>
          <w:szCs w:val="21"/>
        </w:rPr>
        <w:t>BC</w:t>
      </w:r>
      <w:r w:rsidR="009F35CB">
        <w:rPr>
          <w:rFonts w:hint="eastAsia"/>
          <w:szCs w:val="21"/>
        </w:rPr>
        <w:t>B</w:t>
      </w:r>
      <w:bookmarkStart w:id="0" w:name="_GoBack"/>
      <w:bookmarkEnd w:id="0"/>
      <w:r w:rsidR="00570E8C" w:rsidRPr="00C41D53">
        <w:rPr>
          <w:rFonts w:hint="eastAsia"/>
          <w:szCs w:val="21"/>
        </w:rPr>
        <w:t xml:space="preserve">   </w:t>
      </w:r>
    </w:p>
    <w:p w:rsidR="00570E8C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16</w:t>
      </w:r>
      <w:r w:rsidRPr="00C41D53">
        <w:rPr>
          <w:rFonts w:hint="eastAsia"/>
          <w:szCs w:val="21"/>
        </w:rPr>
        <w:t>—</w:t>
      </w:r>
      <w:r w:rsidRPr="00C41D53">
        <w:rPr>
          <w:rFonts w:hint="eastAsia"/>
          <w:szCs w:val="21"/>
        </w:rPr>
        <w:t>20</w:t>
      </w:r>
      <w:r w:rsidR="00570E8C" w:rsidRPr="00C41D53">
        <w:rPr>
          <w:rFonts w:hint="eastAsia"/>
          <w:szCs w:val="21"/>
        </w:rPr>
        <w:t xml:space="preserve"> </w:t>
      </w:r>
      <w:r w:rsidRPr="00C41D53">
        <w:rPr>
          <w:rFonts w:hint="eastAsia"/>
          <w:szCs w:val="21"/>
        </w:rPr>
        <w:t xml:space="preserve"> </w:t>
      </w:r>
      <w:r w:rsidR="00060590">
        <w:rPr>
          <w:rFonts w:hint="eastAsia"/>
          <w:szCs w:val="21"/>
        </w:rPr>
        <w:t>BABCD</w:t>
      </w:r>
      <w:r w:rsidR="00570E8C" w:rsidRPr="00C41D53">
        <w:rPr>
          <w:rFonts w:hint="eastAsia"/>
          <w:szCs w:val="21"/>
        </w:rPr>
        <w:t xml:space="preserve">   </w:t>
      </w:r>
    </w:p>
    <w:p w:rsidR="007C07B1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21</w:t>
      </w:r>
      <w:r w:rsidRPr="00C41D53">
        <w:rPr>
          <w:rFonts w:hint="eastAsia"/>
          <w:szCs w:val="21"/>
        </w:rPr>
        <w:t>—</w:t>
      </w:r>
      <w:r w:rsidRPr="00C41D53">
        <w:rPr>
          <w:rFonts w:hint="eastAsia"/>
          <w:szCs w:val="21"/>
        </w:rPr>
        <w:t xml:space="preserve">25 </w:t>
      </w:r>
      <w:r w:rsidR="00570E8C" w:rsidRPr="00C41D53">
        <w:rPr>
          <w:rFonts w:hint="eastAsia"/>
          <w:szCs w:val="21"/>
        </w:rPr>
        <w:t xml:space="preserve"> CCDDB  </w:t>
      </w:r>
    </w:p>
    <w:p w:rsidR="007C07B1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二、填空题（共</w:t>
      </w:r>
      <w:r w:rsidRPr="00C41D53">
        <w:rPr>
          <w:rFonts w:hint="eastAsia"/>
          <w:szCs w:val="21"/>
        </w:rPr>
        <w:t>4</w:t>
      </w:r>
      <w:r w:rsidRPr="00C41D53">
        <w:rPr>
          <w:rFonts w:hint="eastAsia"/>
          <w:szCs w:val="21"/>
        </w:rPr>
        <w:t>题，每空</w:t>
      </w:r>
      <w:r w:rsidRPr="00C41D53">
        <w:rPr>
          <w:rFonts w:hint="eastAsia"/>
          <w:szCs w:val="21"/>
        </w:rPr>
        <w:t>2</w:t>
      </w:r>
      <w:r w:rsidRPr="00C41D53">
        <w:rPr>
          <w:rFonts w:hint="eastAsia"/>
          <w:szCs w:val="21"/>
        </w:rPr>
        <w:t>分，共</w:t>
      </w:r>
      <w:r w:rsidRPr="00C41D53">
        <w:rPr>
          <w:rFonts w:hint="eastAsia"/>
          <w:szCs w:val="21"/>
        </w:rPr>
        <w:t>50</w:t>
      </w:r>
      <w:r w:rsidRPr="00C41D53">
        <w:rPr>
          <w:rFonts w:hint="eastAsia"/>
          <w:szCs w:val="21"/>
        </w:rPr>
        <w:t>分）</w:t>
      </w:r>
    </w:p>
    <w:p w:rsidR="00570E8C" w:rsidRPr="00C41D53" w:rsidRDefault="007C07B1" w:rsidP="00C41D53">
      <w:pPr>
        <w:spacing w:line="300" w:lineRule="auto"/>
        <w:ind w:left="294" w:hangingChars="140" w:hanging="294"/>
        <w:jc w:val="left"/>
        <w:textAlignment w:val="center"/>
      </w:pPr>
      <w:r w:rsidRPr="00C41D53">
        <w:rPr>
          <w:rFonts w:hint="eastAsia"/>
          <w:szCs w:val="21"/>
        </w:rPr>
        <w:t>26.</w:t>
      </w:r>
      <w:r w:rsidR="005B11CE" w:rsidRPr="00C41D53">
        <w:rPr>
          <w:rFonts w:hint="eastAsia"/>
          <w:szCs w:val="21"/>
        </w:rPr>
        <w:t xml:space="preserve"> </w:t>
      </w:r>
      <w:r w:rsidR="00570E8C" w:rsidRPr="00C41D53">
        <w:rPr>
          <w:rFonts w:hint="eastAsia"/>
          <w:szCs w:val="21"/>
        </w:rPr>
        <w:t>（</w:t>
      </w:r>
      <w:r w:rsidR="00570E8C" w:rsidRPr="00C41D53">
        <w:rPr>
          <w:rFonts w:hint="eastAsia"/>
          <w:szCs w:val="21"/>
        </w:rPr>
        <w:t>1</w:t>
      </w:r>
      <w:r w:rsidR="00570E8C" w:rsidRPr="00C41D53">
        <w:rPr>
          <w:rFonts w:hint="eastAsia"/>
          <w:szCs w:val="21"/>
        </w:rPr>
        <w:t>）</w:t>
      </w:r>
      <w:r w:rsidR="00C41D53">
        <w:t>3Fe</w:t>
      </w:r>
      <w:r w:rsidR="00C41D53">
        <w:rPr>
          <w:rFonts w:hint="eastAsia"/>
        </w:rPr>
        <w:t>＋</w:t>
      </w:r>
      <w:r w:rsidR="00C41D53">
        <w:t>4H</w:t>
      </w:r>
      <w:r w:rsidR="00C41D53">
        <w:rPr>
          <w:vertAlign w:val="subscript"/>
        </w:rPr>
        <w:t>2</w:t>
      </w:r>
      <w:r w:rsidR="00C41D53">
        <w:t>O(g)</w:t>
      </w:r>
      <w:r w:rsidR="00C41D53">
        <w:rPr>
          <w:noProof/>
        </w:rPr>
        <w:t xml:space="preserve"> </w:t>
      </w:r>
      <w:r w:rsidR="00C41D53">
        <w:rPr>
          <w:noProof/>
        </w:rPr>
        <mc:AlternateContent>
          <mc:Choice Requires="wpg">
            <w:drawing>
              <wp:inline distT="0" distB="0" distL="0" distR="0" wp14:anchorId="509C245F" wp14:editId="112C35D1">
                <wp:extent cx="457200" cy="393700"/>
                <wp:effectExtent l="0" t="0" r="19050" b="635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93700"/>
                          <a:chOff x="0" y="0"/>
                          <a:chExt cx="457200" cy="39370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167054"/>
                            <a:ext cx="457200" cy="38100"/>
                            <a:chOff x="0" y="167054"/>
                            <a:chExt cx="457200" cy="38100"/>
                          </a:xfrm>
                        </wpg:grpSpPr>
                        <wps:wsp>
                          <wps:cNvPr id="9" name="直接连接符 9"/>
                          <wps:cNvCnPr/>
                          <wps:spPr>
                            <a:xfrm>
                              <a:off x="0" y="167054"/>
                              <a:ext cx="457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连接符 10"/>
                          <wps:cNvCnPr/>
                          <wps:spPr>
                            <a:xfrm>
                              <a:off x="0" y="205154"/>
                              <a:ext cx="457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文本框 22"/>
                        <wps:cNvSpPr txBox="1"/>
                        <wps:spPr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D53" w:rsidRDefault="00C41D53" w:rsidP="00C41D5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高温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本框 23"/>
                        <wps:cNvSpPr txBox="1"/>
                        <wps:spPr>
                          <a:xfrm>
                            <a:off x="0" y="19050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D53" w:rsidRDefault="00C41D53" w:rsidP="00C41D5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26" style="width:36pt;height:31pt;mso-position-horizontal-relative:char;mso-position-vertical-relative:line" coordsize="4572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">
                <v:group id="组合 6" o:spid="_x0000_s1027" style="position:absolute;top:167054;width:457200;height:38100" coordorigin=",167054" coordsize="457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接连接符 9" o:spid="_x0000_s1028" style="position:absolute;visibility:visible;mso-wrap-style:square" from="0,167054" to="457200,16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  <v:line id="直接连接符 10" o:spid="_x0000_s1029" style="position:absolute;visibility:visible;mso-wrap-style:square" from="0,205154" to="457200,20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2" o:spid="_x0000_s1030" type="#_x0000_t202" style="position:absolute;width:457200;height:2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C41D53" w:rsidRDefault="00C41D53" w:rsidP="00C41D5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高温</w:t>
                        </w:r>
                      </w:p>
                    </w:txbxContent>
                  </v:textbox>
                </v:shape>
                <v:shape id="文本框 23" o:spid="_x0000_s1031" type="#_x0000_t202" style="position:absolute;top:190500;width:457200;height:2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C41D53" w:rsidRDefault="00C41D53" w:rsidP="00C41D53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1D53">
        <w:t>Fe</w:t>
      </w:r>
      <w:r w:rsidR="00C41D53">
        <w:rPr>
          <w:vertAlign w:val="subscript"/>
        </w:rPr>
        <w:t>3</w:t>
      </w:r>
      <w:r w:rsidR="00C41D53">
        <w:t>O</w:t>
      </w:r>
      <w:r w:rsidR="00C41D53">
        <w:rPr>
          <w:vertAlign w:val="subscript"/>
        </w:rPr>
        <w:t>4</w:t>
      </w:r>
      <w:r w:rsidR="00C41D53">
        <w:rPr>
          <w:rFonts w:hint="eastAsia"/>
        </w:rPr>
        <w:t>＋</w:t>
      </w:r>
      <w:r w:rsidR="00C41D53">
        <w:t>4H</w:t>
      </w:r>
      <w:r w:rsidR="00C41D53">
        <w:rPr>
          <w:vertAlign w:val="subscript"/>
        </w:rPr>
        <w:t>2</w:t>
      </w:r>
    </w:p>
    <w:p w:rsidR="00570E8C" w:rsidRPr="00C41D53" w:rsidRDefault="00570E8C" w:rsidP="00C41D53">
      <w:pPr>
        <w:spacing w:line="300" w:lineRule="auto"/>
        <w:textAlignment w:val="center"/>
        <w:rPr>
          <w:kern w:val="0"/>
          <w:sz w:val="24"/>
        </w:rPr>
      </w:pPr>
      <w:r w:rsidRPr="00C41D53">
        <w:rPr>
          <w:rFonts w:cs="宋体" w:hint="eastAsia"/>
          <w:kern w:val="0"/>
          <w:szCs w:val="21"/>
        </w:rPr>
        <w:t>（</w:t>
      </w:r>
      <w:r w:rsidRPr="00C41D53">
        <w:rPr>
          <w:rFonts w:cs="宋体" w:hint="eastAsia"/>
          <w:kern w:val="0"/>
          <w:szCs w:val="21"/>
        </w:rPr>
        <w:t>2</w:t>
      </w:r>
      <w:r w:rsidRPr="00C41D53">
        <w:rPr>
          <w:rFonts w:cs="宋体" w:hint="eastAsia"/>
          <w:kern w:val="0"/>
          <w:szCs w:val="21"/>
        </w:rPr>
        <w:t>）</w:t>
      </w:r>
      <w:r w:rsidRPr="00C41D53">
        <w:rPr>
          <w:rFonts w:cs="宋体"/>
          <w:kern w:val="0"/>
          <w:szCs w:val="21"/>
        </w:rPr>
        <w:t>除去</w:t>
      </w:r>
      <w:r w:rsidRPr="00C41D53">
        <w:rPr>
          <w:kern w:val="0"/>
          <w:szCs w:val="21"/>
        </w:rPr>
        <w:t>H</w:t>
      </w:r>
      <w:r w:rsidRPr="00C41D53">
        <w:rPr>
          <w:kern w:val="0"/>
          <w:szCs w:val="21"/>
          <w:vertAlign w:val="subscript"/>
        </w:rPr>
        <w:t>2</w:t>
      </w:r>
      <w:r w:rsidRPr="00C41D53">
        <w:rPr>
          <w:rFonts w:cs="宋体"/>
          <w:kern w:val="0"/>
          <w:szCs w:val="21"/>
        </w:rPr>
        <w:t>中的水蒸气，防止</w:t>
      </w:r>
      <w:r w:rsidRPr="00C41D53">
        <w:rPr>
          <w:rStyle w:val="latexlinear"/>
          <w:kern w:val="0"/>
          <w:szCs w:val="21"/>
        </w:rPr>
        <w:t>E</w:t>
      </w:r>
      <w:r w:rsidRPr="00C41D53">
        <w:rPr>
          <w:rFonts w:cs="宋体"/>
          <w:kern w:val="0"/>
          <w:szCs w:val="21"/>
        </w:rPr>
        <w:t>中玻璃管炸裂</w:t>
      </w:r>
      <w:r w:rsidRPr="00C41D53">
        <w:rPr>
          <w:rFonts w:cs="宋体" w:hint="eastAsia"/>
          <w:kern w:val="0"/>
          <w:szCs w:val="21"/>
        </w:rPr>
        <w:t>；</w:t>
      </w:r>
    </w:p>
    <w:p w:rsidR="00C41D53" w:rsidRDefault="00570E8C" w:rsidP="00C41D53">
      <w:pPr>
        <w:spacing w:before="240" w:after="240" w:line="300" w:lineRule="auto"/>
        <w:textAlignment w:val="center"/>
        <w:rPr>
          <w:kern w:val="0"/>
          <w:szCs w:val="21"/>
        </w:rPr>
      </w:pPr>
      <w:r w:rsidRPr="00C41D53">
        <w:rPr>
          <w:rFonts w:hint="eastAsia"/>
        </w:rPr>
        <w:t>（</w:t>
      </w:r>
      <w:r w:rsidRPr="00C41D53">
        <w:rPr>
          <w:rFonts w:hint="eastAsia"/>
        </w:rPr>
        <w:t>3</w:t>
      </w:r>
      <w:r w:rsidRPr="00C41D53">
        <w:rPr>
          <w:rFonts w:hint="eastAsia"/>
        </w:rPr>
        <w:t>）①</w:t>
      </w:r>
      <w:r w:rsidRPr="00C41D53">
        <w:rPr>
          <w:rFonts w:cs="宋体"/>
          <w:kern w:val="0"/>
          <w:szCs w:val="21"/>
        </w:rPr>
        <w:t>稀硫酸</w:t>
      </w:r>
      <w:r w:rsidR="00C41D53">
        <w:rPr>
          <w:rFonts w:cs="宋体" w:hint="eastAsia"/>
          <w:kern w:val="0"/>
          <w:szCs w:val="21"/>
        </w:rPr>
        <w:t>；</w:t>
      </w:r>
      <w:r w:rsidRPr="00C41D53">
        <w:rPr>
          <w:rFonts w:cs="宋体"/>
          <w:kern w:val="0"/>
          <w:szCs w:val="21"/>
        </w:rPr>
        <w:t>酸性</w:t>
      </w:r>
      <w:r w:rsidR="00B16D9F" w:rsidRPr="00C41D53">
        <w:rPr>
          <w:rFonts w:cs="宋体" w:hint="eastAsia"/>
          <w:kern w:val="0"/>
          <w:szCs w:val="21"/>
        </w:rPr>
        <w:t>KMnO</w:t>
      </w:r>
      <w:r w:rsidR="00B16D9F" w:rsidRPr="00C41D53">
        <w:rPr>
          <w:rFonts w:cs="宋体" w:hint="eastAsia"/>
          <w:kern w:val="0"/>
          <w:szCs w:val="21"/>
          <w:vertAlign w:val="subscript"/>
        </w:rPr>
        <w:t>4</w:t>
      </w:r>
      <w:r w:rsidRPr="00C41D53">
        <w:rPr>
          <w:rFonts w:cs="宋体"/>
          <w:kern w:val="0"/>
          <w:szCs w:val="21"/>
        </w:rPr>
        <w:t>溶液褪色</w:t>
      </w:r>
    </w:p>
    <w:p w:rsidR="00570E8C" w:rsidRPr="00C41D53" w:rsidRDefault="00570E8C" w:rsidP="00C41D53">
      <w:pPr>
        <w:spacing w:before="240" w:after="240" w:line="300" w:lineRule="auto"/>
        <w:textAlignment w:val="center"/>
        <w:rPr>
          <w:kern w:val="0"/>
          <w:szCs w:val="21"/>
        </w:rPr>
      </w:pPr>
      <w:r w:rsidRPr="00C41D53">
        <w:rPr>
          <w:rFonts w:hint="eastAsia"/>
          <w:kern w:val="0"/>
          <w:szCs w:val="21"/>
        </w:rPr>
        <w:t>②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C41D53">
        <w:rPr>
          <w:rFonts w:cs="宋体"/>
          <w:kern w:val="0"/>
          <w:szCs w:val="21"/>
        </w:rPr>
        <w:t>中固体可能有</w:t>
      </w:r>
      <w:r w:rsidR="00C41D53">
        <w:t>Fe</w:t>
      </w:r>
      <w:r w:rsidR="00C41D53">
        <w:rPr>
          <w:vertAlign w:val="subscript"/>
        </w:rPr>
        <w:t>3</w:t>
      </w:r>
      <w:r w:rsidR="00C41D53">
        <w:t>O</w:t>
      </w:r>
      <w:r w:rsidR="00C41D53">
        <w:rPr>
          <w:vertAlign w:val="subscript"/>
        </w:rPr>
        <w:t>4</w:t>
      </w:r>
      <w:r w:rsidRPr="00C41D53">
        <w:rPr>
          <w:rFonts w:cs="宋体"/>
          <w:kern w:val="0"/>
          <w:szCs w:val="21"/>
        </w:rPr>
        <w:t>和</w:t>
      </w:r>
      <w:r w:rsidRPr="00C41D53">
        <w:rPr>
          <w:rStyle w:val="latexlinear"/>
          <w:kern w:val="0"/>
          <w:szCs w:val="21"/>
        </w:rPr>
        <w:t>Fe</w:t>
      </w:r>
      <w:r w:rsidRPr="00C41D53">
        <w:rPr>
          <w:rFonts w:cs="宋体"/>
          <w:kern w:val="0"/>
          <w:szCs w:val="21"/>
        </w:rPr>
        <w:t>，</w:t>
      </w:r>
      <w:r w:rsidRPr="00C41D53">
        <w:rPr>
          <w:rStyle w:val="latexlinear"/>
          <w:kern w:val="0"/>
          <w:szCs w:val="21"/>
        </w:rPr>
        <w:t>Fe</w:t>
      </w:r>
      <w:r w:rsidRPr="00C41D53">
        <w:rPr>
          <w:rFonts w:cs="宋体"/>
          <w:kern w:val="0"/>
          <w:szCs w:val="21"/>
        </w:rPr>
        <w:t>将</w:t>
      </w:r>
      <w:r w:rsidR="00C41D53">
        <w:rPr>
          <w:kern w:val="0"/>
        </w:rPr>
        <w:t>Fe</w:t>
      </w:r>
      <w:r w:rsidR="00C41D53">
        <w:rPr>
          <w:kern w:val="0"/>
          <w:vertAlign w:val="superscript"/>
        </w:rPr>
        <w:t>3</w:t>
      </w:r>
      <w:r w:rsidR="00C41D53">
        <w:rPr>
          <w:rFonts w:hint="eastAsia"/>
          <w:kern w:val="0"/>
          <w:vertAlign w:val="superscript"/>
        </w:rPr>
        <w:t>＋</w:t>
      </w:r>
      <w:r w:rsidRPr="00C41D53">
        <w:rPr>
          <w:rFonts w:cs="宋体"/>
          <w:kern w:val="0"/>
          <w:szCs w:val="21"/>
        </w:rPr>
        <w:t>全部还原为</w:t>
      </w:r>
      <w:r w:rsidR="00C41D53">
        <w:rPr>
          <w:kern w:val="0"/>
        </w:rPr>
        <w:t>Fe</w:t>
      </w:r>
      <w:r w:rsidR="00C41D53">
        <w:rPr>
          <w:kern w:val="0"/>
          <w:vertAlign w:val="superscript"/>
        </w:rPr>
        <w:t>2</w:t>
      </w:r>
      <w:r w:rsidR="00C41D53">
        <w:rPr>
          <w:rFonts w:hint="eastAsia"/>
          <w:kern w:val="0"/>
          <w:vertAlign w:val="superscript"/>
        </w:rPr>
        <w:t>＋</w:t>
      </w:r>
    </w:p>
    <w:p w:rsidR="00B16D9F" w:rsidRPr="00C41D53" w:rsidRDefault="00B16D9F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27.</w:t>
      </w:r>
      <w:r w:rsidR="00C41D53">
        <w:rPr>
          <w:rFonts w:hint="eastAsia"/>
          <w:szCs w:val="21"/>
        </w:rPr>
        <w:t xml:space="preserve">  </w:t>
      </w:r>
      <w:r w:rsidRPr="00C41D53">
        <w:rPr>
          <w:rFonts w:hint="eastAsia"/>
          <w:szCs w:val="21"/>
        </w:rPr>
        <w:t>I</w:t>
      </w:r>
      <w:r w:rsidRPr="00C41D53">
        <w:rPr>
          <w:rFonts w:hint="eastAsia"/>
          <w:szCs w:val="21"/>
        </w:rPr>
        <w:t>：①</w:t>
      </w:r>
      <w:r w:rsidRPr="00C41D53">
        <w:rPr>
          <w:rFonts w:hint="eastAsia"/>
          <w:szCs w:val="21"/>
        </w:rPr>
        <w:t>13.6 mL</w:t>
      </w:r>
      <w:r w:rsidRPr="00C41D53">
        <w:rPr>
          <w:rFonts w:hint="eastAsia"/>
          <w:szCs w:val="21"/>
        </w:rPr>
        <w:t>；</w:t>
      </w:r>
      <w:r w:rsidRPr="00C41D53">
        <w:rPr>
          <w:rFonts w:hint="eastAsia"/>
          <w:szCs w:val="21"/>
        </w:rPr>
        <w:t xml:space="preserve">20   </w:t>
      </w:r>
      <w:r w:rsidRPr="00C41D53">
        <w:rPr>
          <w:rFonts w:hint="eastAsia"/>
          <w:szCs w:val="21"/>
        </w:rPr>
        <w:t>④</w:t>
      </w:r>
      <w:r w:rsidRPr="00C41D53">
        <w:rPr>
          <w:rFonts w:hint="eastAsia"/>
          <w:szCs w:val="21"/>
        </w:rPr>
        <w:t>500 mL</w:t>
      </w:r>
      <w:r w:rsidRPr="00C41D53">
        <w:rPr>
          <w:rFonts w:hint="eastAsia"/>
          <w:szCs w:val="21"/>
        </w:rPr>
        <w:t>容量瓶</w:t>
      </w:r>
      <w:r w:rsidRPr="00C41D53">
        <w:rPr>
          <w:rFonts w:hint="eastAsia"/>
          <w:szCs w:val="21"/>
        </w:rPr>
        <w:t xml:space="preserve">   </w:t>
      </w:r>
      <w:r w:rsidRPr="00C41D53">
        <w:rPr>
          <w:rFonts w:hint="eastAsia"/>
          <w:szCs w:val="21"/>
        </w:rPr>
        <w:t>⑥偏低；无影响</w:t>
      </w:r>
    </w:p>
    <w:p w:rsidR="005B11CE" w:rsidRPr="00C41D53" w:rsidRDefault="005B11CE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II</w:t>
      </w:r>
      <w:r w:rsidRPr="00C41D53">
        <w:rPr>
          <w:rFonts w:hint="eastAsia"/>
          <w:szCs w:val="21"/>
        </w:rPr>
        <w:t>：</w:t>
      </w:r>
      <w:r w:rsidR="00B16D9F" w:rsidRPr="00C41D53">
        <w:rPr>
          <w:rFonts w:hint="eastAsia"/>
          <w:szCs w:val="21"/>
        </w:rPr>
        <w:t>（</w:t>
      </w:r>
      <w:r w:rsidR="00B16D9F" w:rsidRPr="00C41D53">
        <w:rPr>
          <w:rFonts w:hint="eastAsia"/>
          <w:szCs w:val="21"/>
        </w:rPr>
        <w:t>1</w:t>
      </w:r>
      <w:r w:rsidR="00B16D9F" w:rsidRPr="00C41D53">
        <w:rPr>
          <w:rFonts w:hint="eastAsia"/>
          <w:szCs w:val="21"/>
        </w:rPr>
        <w:t>）</w:t>
      </w:r>
      <w:r w:rsidRPr="00C41D53">
        <w:t xml:space="preserve">0.1 </w:t>
      </w:r>
      <w:proofErr w:type="spellStart"/>
      <w:r w:rsidRPr="00C41D53">
        <w:t>mol</w:t>
      </w:r>
      <w:proofErr w:type="spellEnd"/>
      <w:r w:rsidRPr="00C41D53">
        <w:t xml:space="preserve">    </w:t>
      </w:r>
      <w:r w:rsidR="00B16D9F" w:rsidRPr="00C41D53">
        <w:rPr>
          <w:rFonts w:hint="eastAsia"/>
        </w:rPr>
        <w:t>（</w:t>
      </w:r>
      <w:r w:rsidR="00B16D9F" w:rsidRPr="00C41D53">
        <w:rPr>
          <w:rFonts w:hint="eastAsia"/>
        </w:rPr>
        <w:t>2</w:t>
      </w:r>
      <w:r w:rsidR="00B16D9F" w:rsidRPr="00C41D53">
        <w:rPr>
          <w:rFonts w:hint="eastAsia"/>
        </w:rPr>
        <w:t>）</w:t>
      </w:r>
      <w:r w:rsidRPr="00C41D53">
        <w:t>24.86 L/</w:t>
      </w:r>
      <w:proofErr w:type="spellStart"/>
      <w:r w:rsidRPr="00C41D53">
        <w:t>mol</w:t>
      </w:r>
      <w:proofErr w:type="spellEnd"/>
      <w:r w:rsidRPr="00C41D53">
        <w:t xml:space="preserve">    </w:t>
      </w:r>
      <w:r w:rsidR="00B16D9F" w:rsidRPr="00C41D53">
        <w:rPr>
          <w:rFonts w:hint="eastAsia"/>
        </w:rPr>
        <w:t>（</w:t>
      </w:r>
      <w:r w:rsidR="00B16D9F" w:rsidRPr="00C41D53">
        <w:rPr>
          <w:rFonts w:hint="eastAsia"/>
        </w:rPr>
        <w:t>3</w:t>
      </w:r>
      <w:r w:rsidR="00B16D9F" w:rsidRPr="00C41D53">
        <w:rPr>
          <w:rFonts w:hint="eastAsia"/>
        </w:rPr>
        <w:t>）</w:t>
      </w:r>
      <w:r w:rsidRPr="00C41D53">
        <w:t>1243 mL</w:t>
      </w:r>
    </w:p>
    <w:p w:rsidR="00570E8C" w:rsidRPr="00C41D53" w:rsidRDefault="00570E8C" w:rsidP="00C41D53">
      <w:pPr>
        <w:spacing w:line="300" w:lineRule="auto"/>
        <w:rPr>
          <w:szCs w:val="21"/>
        </w:rPr>
      </w:pPr>
    </w:p>
    <w:p w:rsidR="00B16D9F" w:rsidRPr="00C41D53" w:rsidRDefault="007C07B1" w:rsidP="00C41D53">
      <w:pPr>
        <w:spacing w:line="300" w:lineRule="auto"/>
        <w:jc w:val="left"/>
      </w:pPr>
      <w:r w:rsidRPr="00C41D53">
        <w:rPr>
          <w:rFonts w:hint="eastAsia"/>
          <w:szCs w:val="21"/>
        </w:rPr>
        <w:t>2</w:t>
      </w:r>
      <w:r w:rsidR="00B16D9F" w:rsidRPr="00C41D53">
        <w:rPr>
          <w:rFonts w:hint="eastAsia"/>
          <w:szCs w:val="21"/>
        </w:rPr>
        <w:t>8</w:t>
      </w:r>
      <w:r w:rsidRPr="00C41D53">
        <w:rPr>
          <w:rFonts w:hint="eastAsia"/>
          <w:szCs w:val="21"/>
        </w:rPr>
        <w:t>.</w:t>
      </w:r>
      <w:r w:rsidR="00B16D9F" w:rsidRPr="00C41D53">
        <w:rPr>
          <w:rFonts w:cs="宋体"/>
        </w:rPr>
        <w:t xml:space="preserve"> </w:t>
      </w:r>
      <w:r w:rsidR="00B16D9F" w:rsidRPr="00C41D53">
        <w:rPr>
          <w:rFonts w:cs="宋体" w:hint="eastAsia"/>
        </w:rPr>
        <w:t>（</w:t>
      </w:r>
      <w:r w:rsidR="00B16D9F" w:rsidRPr="00C41D53">
        <w:rPr>
          <w:rFonts w:cs="宋体" w:hint="eastAsia"/>
        </w:rPr>
        <w:t>1</w:t>
      </w:r>
      <w:r w:rsidR="00B16D9F" w:rsidRPr="00C41D53">
        <w:rPr>
          <w:rFonts w:cs="宋体" w:hint="eastAsia"/>
        </w:rPr>
        <w:t>）</w:t>
      </w:r>
      <w:r w:rsidR="00B16D9F" w:rsidRPr="00C41D53">
        <w:rPr>
          <w:rFonts w:cs="宋体"/>
        </w:rPr>
        <w:t>次氯酸</w:t>
      </w:r>
      <w:r w:rsidR="00B16D9F" w:rsidRPr="00C41D53">
        <w:rPr>
          <w:rFonts w:hint="eastAsia"/>
        </w:rPr>
        <w:t>；</w:t>
      </w:r>
      <w:r w:rsidR="00B16D9F" w:rsidRPr="00C41D53">
        <w:t>Fe</w:t>
      </w:r>
      <w:r w:rsidR="00B16D9F" w:rsidRPr="00C41D53">
        <w:rPr>
          <w:vertAlign w:val="subscript"/>
        </w:rPr>
        <w:t>3</w:t>
      </w:r>
      <w:r w:rsidR="00B16D9F" w:rsidRPr="00C41D53">
        <w:t>O</w:t>
      </w:r>
      <w:r w:rsidR="00B16D9F" w:rsidRPr="00C41D53">
        <w:rPr>
          <w:vertAlign w:val="subscript"/>
        </w:rPr>
        <w:t>4</w:t>
      </w:r>
      <w:r w:rsidR="00B16D9F" w:rsidRPr="00C41D53">
        <w:t xml:space="preserve">    </w:t>
      </w:r>
    </w:p>
    <w:p w:rsidR="00B16D9F" w:rsidRPr="00C41D53" w:rsidRDefault="00B16D9F" w:rsidP="00C41D53">
      <w:pPr>
        <w:spacing w:line="300" w:lineRule="auto"/>
        <w:jc w:val="left"/>
      </w:pPr>
      <w:r w:rsidRPr="00C41D53">
        <w:rPr>
          <w:rFonts w:hint="eastAsia"/>
        </w:rPr>
        <w:t>（</w:t>
      </w:r>
      <w:r w:rsidRPr="00C41D53">
        <w:rPr>
          <w:rFonts w:hint="eastAsia"/>
        </w:rPr>
        <w:t>2</w:t>
      </w:r>
      <w:r w:rsidRPr="00C41D53">
        <w:rPr>
          <w:rFonts w:hint="eastAsia"/>
        </w:rPr>
        <w:t>）</w:t>
      </w:r>
      <w:r w:rsidRPr="00C41D53">
        <w:t>Cl</w:t>
      </w:r>
      <w:r w:rsidRPr="00C41D53">
        <w:rPr>
          <w:vertAlign w:val="subscript"/>
        </w:rPr>
        <w:t>2</w:t>
      </w:r>
      <w:r w:rsidRPr="00C41D53">
        <w:t>+2OH</w:t>
      </w:r>
      <w:r w:rsidRPr="00C41D53">
        <w:rPr>
          <w:rFonts w:cs="宋体"/>
          <w:vertAlign w:val="superscript"/>
        </w:rPr>
        <w:t>－</w:t>
      </w:r>
      <w:r w:rsidRPr="00C41D53">
        <w:t>=</w:t>
      </w:r>
      <w:proofErr w:type="spellStart"/>
      <w:r w:rsidRPr="00C41D53">
        <w:t>Cl</w:t>
      </w:r>
      <w:proofErr w:type="spellEnd"/>
      <w:r w:rsidRPr="00C41D53">
        <w:rPr>
          <w:rFonts w:cs="宋体"/>
          <w:vertAlign w:val="superscript"/>
        </w:rPr>
        <w:t>－</w:t>
      </w:r>
      <w:r w:rsidRPr="00C41D53">
        <w:t>+</w:t>
      </w:r>
      <w:proofErr w:type="spellStart"/>
      <w:r w:rsidRPr="00C41D53">
        <w:t>ClO</w:t>
      </w:r>
      <w:proofErr w:type="spellEnd"/>
      <w:r w:rsidRPr="00C41D53">
        <w:rPr>
          <w:rFonts w:cs="宋体"/>
          <w:vertAlign w:val="superscript"/>
        </w:rPr>
        <w:t>－</w:t>
      </w:r>
      <w:r w:rsidRPr="00C41D53">
        <w:t>+H</w:t>
      </w:r>
      <w:r w:rsidRPr="00C41D53">
        <w:rPr>
          <w:vertAlign w:val="subscript"/>
        </w:rPr>
        <w:t>2</w:t>
      </w:r>
      <w:r w:rsidRPr="00C41D53">
        <w:t xml:space="preserve">O    </w:t>
      </w:r>
    </w:p>
    <w:p w:rsidR="00B16D9F" w:rsidRPr="00C41D53" w:rsidRDefault="00B16D9F" w:rsidP="00C41D53">
      <w:pPr>
        <w:spacing w:line="300" w:lineRule="auto"/>
        <w:jc w:val="left"/>
        <w:rPr>
          <w:szCs w:val="21"/>
        </w:rPr>
      </w:pPr>
      <w:r w:rsidRPr="00C41D53">
        <w:rPr>
          <w:rFonts w:hint="eastAsia"/>
        </w:rPr>
        <w:t>（</w:t>
      </w:r>
      <w:r w:rsidRPr="00C41D53">
        <w:rPr>
          <w:rFonts w:hint="eastAsia"/>
        </w:rPr>
        <w:t>3</w:t>
      </w:r>
      <w:r w:rsidRPr="00C41D53">
        <w:rPr>
          <w:rFonts w:hint="eastAsia"/>
        </w:rPr>
        <w:t>）</w:t>
      </w:r>
      <w:r w:rsidRPr="00C41D53">
        <w:rPr>
          <w:rFonts w:cs="宋体"/>
        </w:rPr>
        <w:t>白色沉淀迅速变灰绿色，最终变为红褐色</w:t>
      </w:r>
      <w:r w:rsidRPr="00C41D53">
        <w:rPr>
          <w:rFonts w:hint="eastAsia"/>
        </w:rPr>
        <w:t>；</w:t>
      </w:r>
      <w:proofErr w:type="gramStart"/>
      <w:r w:rsidRPr="00C41D53">
        <w:t>4Fe(</w:t>
      </w:r>
      <w:proofErr w:type="gramEnd"/>
      <w:r w:rsidRPr="00C41D53">
        <w:t>OH)</w:t>
      </w:r>
      <w:r w:rsidRPr="00C41D53">
        <w:rPr>
          <w:vertAlign w:val="subscript"/>
        </w:rPr>
        <w:t>2</w:t>
      </w:r>
      <w:r w:rsidRPr="00C41D53">
        <w:t>+O</w:t>
      </w:r>
      <w:r w:rsidRPr="00C41D53">
        <w:rPr>
          <w:vertAlign w:val="subscript"/>
        </w:rPr>
        <w:t>2</w:t>
      </w:r>
      <w:r w:rsidRPr="00C41D53">
        <w:t>+2H</w:t>
      </w:r>
      <w:r w:rsidRPr="00C41D53">
        <w:rPr>
          <w:vertAlign w:val="subscript"/>
        </w:rPr>
        <w:t>2</w:t>
      </w:r>
      <w:r w:rsidRPr="00C41D53">
        <w:t>O=4Fe(OH)</w:t>
      </w:r>
      <w:r w:rsidRPr="00C41D53">
        <w:rPr>
          <w:vertAlign w:val="subscript"/>
        </w:rPr>
        <w:t>3</w:t>
      </w:r>
    </w:p>
    <w:p w:rsidR="00B16D9F" w:rsidRPr="00C41D53" w:rsidRDefault="00B16D9F" w:rsidP="00C41D53">
      <w:pPr>
        <w:spacing w:line="300" w:lineRule="auto"/>
        <w:rPr>
          <w:szCs w:val="21"/>
        </w:rPr>
      </w:pPr>
    </w:p>
    <w:p w:rsidR="007C07B1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 xml:space="preserve"> </w:t>
      </w:r>
      <w:r w:rsidR="00B16D9F" w:rsidRPr="00C41D53">
        <w:rPr>
          <w:rFonts w:hint="eastAsia"/>
          <w:szCs w:val="21"/>
        </w:rPr>
        <w:t>29.</w:t>
      </w:r>
      <w:r w:rsidR="00C41D53">
        <w:rPr>
          <w:rFonts w:hint="eastAsia"/>
          <w:szCs w:val="21"/>
        </w:rPr>
        <w:t xml:space="preserve">  </w:t>
      </w:r>
      <w:r w:rsidRPr="00C41D53">
        <w:rPr>
          <w:rFonts w:hint="eastAsia"/>
          <w:szCs w:val="21"/>
        </w:rPr>
        <w:t>I</w:t>
      </w:r>
      <w:r w:rsidRPr="00C41D53">
        <w:rPr>
          <w:rFonts w:hint="eastAsia"/>
          <w:szCs w:val="21"/>
        </w:rPr>
        <w:t>：（</w:t>
      </w:r>
      <w:r w:rsidRPr="00C41D53">
        <w:rPr>
          <w:rFonts w:hint="eastAsia"/>
          <w:szCs w:val="21"/>
        </w:rPr>
        <w:t>1</w:t>
      </w:r>
      <w:r w:rsidRPr="00C41D53">
        <w:rPr>
          <w:rFonts w:hint="eastAsia"/>
          <w:szCs w:val="21"/>
        </w:rPr>
        <w:t>）剧烈反应，产生棕黄色的烟</w:t>
      </w:r>
      <w:r w:rsidR="00C41D53" w:rsidRPr="00C41D53">
        <w:rPr>
          <w:rFonts w:hint="eastAsia"/>
          <w:szCs w:val="21"/>
        </w:rPr>
        <w:t>；</w:t>
      </w:r>
      <w:r w:rsidRPr="00C41D53">
        <w:rPr>
          <w:rFonts w:hint="eastAsia"/>
          <w:szCs w:val="21"/>
        </w:rPr>
        <w:t>Cu</w:t>
      </w:r>
      <w:r w:rsidRPr="00C41D53">
        <w:rPr>
          <w:rFonts w:hint="eastAsia"/>
          <w:szCs w:val="21"/>
        </w:rPr>
        <w:t>＋</w:t>
      </w:r>
      <w:r w:rsidRPr="00C41D53">
        <w:rPr>
          <w:rFonts w:hint="eastAsia"/>
          <w:szCs w:val="21"/>
        </w:rPr>
        <w:t>Cl</w:t>
      </w:r>
      <w:r w:rsidRPr="00C41D53">
        <w:rPr>
          <w:rFonts w:hint="eastAsia"/>
          <w:szCs w:val="21"/>
          <w:vertAlign w:val="subscript"/>
        </w:rPr>
        <w:t>2</w:t>
      </w:r>
      <w:r w:rsidRPr="00C41D53">
        <w:rPr>
          <w:noProof/>
          <w:szCs w:val="21"/>
        </w:rPr>
        <w:drawing>
          <wp:inline distT="0" distB="0" distL="0" distR="0" wp14:anchorId="68195C94" wp14:editId="300188D0">
            <wp:extent cx="342900" cy="15240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D53">
        <w:rPr>
          <w:rFonts w:hint="eastAsia"/>
          <w:szCs w:val="21"/>
        </w:rPr>
        <w:t>CuCl</w:t>
      </w:r>
      <w:r w:rsidRPr="00C41D53">
        <w:rPr>
          <w:rFonts w:hint="eastAsia"/>
          <w:szCs w:val="21"/>
          <w:vertAlign w:val="subscript"/>
        </w:rPr>
        <w:t>2</w:t>
      </w:r>
    </w:p>
    <w:p w:rsidR="007C07B1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（</w:t>
      </w:r>
      <w:r w:rsidRPr="00C41D53">
        <w:rPr>
          <w:rFonts w:hint="eastAsia"/>
          <w:szCs w:val="21"/>
        </w:rPr>
        <w:t>2</w:t>
      </w:r>
      <w:r w:rsidRPr="00C41D53">
        <w:rPr>
          <w:rFonts w:hint="eastAsia"/>
          <w:szCs w:val="21"/>
        </w:rPr>
        <w:t>）防止右侧试管中的水倒吸入硬质玻璃管中，使硬质玻璃管炸裂</w:t>
      </w:r>
    </w:p>
    <w:p w:rsidR="007C07B1" w:rsidRPr="00C41D53" w:rsidRDefault="007C07B1" w:rsidP="00C41D53">
      <w:pPr>
        <w:spacing w:line="300" w:lineRule="auto"/>
        <w:rPr>
          <w:szCs w:val="21"/>
        </w:rPr>
      </w:pPr>
      <w:r w:rsidRPr="00C41D53">
        <w:rPr>
          <w:rFonts w:hint="eastAsia"/>
          <w:szCs w:val="21"/>
        </w:rPr>
        <w:t>（</w:t>
      </w:r>
      <w:r w:rsidRPr="00C41D53">
        <w:rPr>
          <w:rFonts w:hint="eastAsia"/>
          <w:szCs w:val="21"/>
        </w:rPr>
        <w:t>3</w:t>
      </w:r>
      <w:r w:rsidRPr="00C41D53">
        <w:rPr>
          <w:rFonts w:hint="eastAsia"/>
          <w:szCs w:val="21"/>
        </w:rPr>
        <w:t>）先变红后褪色</w:t>
      </w:r>
    </w:p>
    <w:p w:rsidR="007C07B1" w:rsidRPr="00C41D53" w:rsidRDefault="007C07B1" w:rsidP="00C41D53">
      <w:pPr>
        <w:spacing w:line="300" w:lineRule="auto"/>
        <w:ind w:left="294" w:hangingChars="140" w:hanging="294"/>
        <w:jc w:val="left"/>
        <w:textAlignment w:val="center"/>
        <w:rPr>
          <w:szCs w:val="21"/>
        </w:rPr>
      </w:pPr>
      <w:r w:rsidRPr="00C41D53">
        <w:rPr>
          <w:rFonts w:hint="eastAsia"/>
          <w:szCs w:val="21"/>
        </w:rPr>
        <w:t>II</w:t>
      </w:r>
      <w:r w:rsidRPr="00C41D53">
        <w:rPr>
          <w:rFonts w:hint="eastAsia"/>
          <w:szCs w:val="21"/>
        </w:rPr>
        <w:t>：（</w:t>
      </w:r>
      <w:r w:rsidRPr="00C41D53">
        <w:rPr>
          <w:rFonts w:hint="eastAsia"/>
          <w:szCs w:val="21"/>
        </w:rPr>
        <w:t>1</w:t>
      </w:r>
      <w:r w:rsidRPr="00C41D53">
        <w:rPr>
          <w:rFonts w:hint="eastAsia"/>
          <w:szCs w:val="21"/>
        </w:rPr>
        <w:t>）</w:t>
      </w:r>
      <w:r w:rsidRPr="00C41D53">
        <w:rPr>
          <w:rFonts w:hint="eastAsia"/>
          <w:szCs w:val="21"/>
        </w:rPr>
        <w:t>1</w:t>
      </w:r>
      <w:r w:rsidRPr="00C41D53">
        <w:rPr>
          <w:rFonts w:hint="eastAsia"/>
          <w:szCs w:val="21"/>
        </w:rPr>
        <w:t>∶</w:t>
      </w:r>
      <w:r w:rsidRPr="00C41D53">
        <w:rPr>
          <w:rFonts w:hint="eastAsia"/>
          <w:szCs w:val="21"/>
        </w:rPr>
        <w:t xml:space="preserve">3  </w:t>
      </w:r>
      <w:r w:rsidRPr="00C41D53">
        <w:rPr>
          <w:rFonts w:hint="eastAsia"/>
          <w:szCs w:val="21"/>
        </w:rPr>
        <w:t>（</w:t>
      </w:r>
      <w:r w:rsidRPr="00C41D53">
        <w:rPr>
          <w:rFonts w:hint="eastAsia"/>
          <w:szCs w:val="21"/>
        </w:rPr>
        <w:t>2</w:t>
      </w:r>
      <w:r w:rsidRPr="00C41D53">
        <w:rPr>
          <w:rFonts w:hint="eastAsia"/>
          <w:szCs w:val="21"/>
        </w:rPr>
        <w:t>）</w:t>
      </w:r>
      <w:r w:rsidR="00C41D53" w:rsidRPr="00C41D53">
        <w:t>2Cl</w:t>
      </w:r>
      <w:r w:rsidR="00C41D53" w:rsidRPr="00C41D53">
        <w:rPr>
          <w:vertAlign w:val="subscript"/>
        </w:rPr>
        <w:t>2</w:t>
      </w:r>
      <w:r w:rsidR="00C41D53" w:rsidRPr="00C41D53">
        <w:rPr>
          <w:rFonts w:hint="eastAsia"/>
        </w:rPr>
        <w:t>＋</w:t>
      </w:r>
      <w:r w:rsidR="00C41D53" w:rsidRPr="00C41D53">
        <w:t>2Ca(OH)</w:t>
      </w:r>
      <w:r w:rsidR="00C41D53" w:rsidRPr="00C41D53">
        <w:rPr>
          <w:vertAlign w:val="subscript"/>
        </w:rPr>
        <w:t xml:space="preserve">2 </w:t>
      </w:r>
      <w:r w:rsidR="00C41D53" w:rsidRPr="00C41D53">
        <w:rPr>
          <w:noProof/>
        </w:rPr>
        <mc:AlternateContent>
          <mc:Choice Requires="wpg">
            <w:drawing>
              <wp:inline distT="0" distB="0" distL="0" distR="0" wp14:anchorId="45EA4E62" wp14:editId="48CDCFA1">
                <wp:extent cx="203200" cy="38100"/>
                <wp:effectExtent l="0" t="0" r="25400" b="1905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38100"/>
                          <a:chOff x="0" y="0"/>
                          <a:chExt cx="203200" cy="38100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0" y="0"/>
                            <a:ext cx="203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0" y="38100"/>
                            <a:ext cx="203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style="width:16pt;height:3pt;mso-position-horizontal-relative:char;mso-position-vertical-relative:line" coordsize="2032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">
                <v:line id="直接连接符 4" o:spid="_x0000_s1027" style="position:absolute;visibility:visible;mso-wrap-style:square" from="0,0" to="203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直接连接符 5" o:spid="_x0000_s1028" style="position:absolute;visibility:visible;mso-wrap-style:square" from="0,38100" to="203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w10:anchorlock/>
              </v:group>
            </w:pict>
          </mc:Fallback>
        </mc:AlternateContent>
      </w:r>
      <w:r w:rsidR="00C41D53" w:rsidRPr="00C41D53">
        <w:t>CaCl</w:t>
      </w:r>
      <w:r w:rsidR="00C41D53" w:rsidRPr="00C41D53">
        <w:rPr>
          <w:vertAlign w:val="subscript"/>
        </w:rPr>
        <w:t>2</w:t>
      </w:r>
      <w:r w:rsidR="00C41D53" w:rsidRPr="00C41D53">
        <w:rPr>
          <w:rFonts w:hint="eastAsia"/>
        </w:rPr>
        <w:t>＋</w:t>
      </w:r>
      <w:proofErr w:type="spellStart"/>
      <w:r w:rsidR="00C41D53" w:rsidRPr="00C41D53">
        <w:t>Ca</w:t>
      </w:r>
      <w:proofErr w:type="spellEnd"/>
      <w:r w:rsidR="00C41D53" w:rsidRPr="00C41D53">
        <w:t>(</w:t>
      </w:r>
      <w:proofErr w:type="spellStart"/>
      <w:r w:rsidR="00C41D53" w:rsidRPr="00C41D53">
        <w:t>ClO</w:t>
      </w:r>
      <w:proofErr w:type="spellEnd"/>
      <w:r w:rsidR="00C41D53" w:rsidRPr="00C41D53">
        <w:t>)</w:t>
      </w:r>
      <w:r w:rsidR="00C41D53" w:rsidRPr="00C41D53">
        <w:rPr>
          <w:vertAlign w:val="subscript"/>
        </w:rPr>
        <w:t>2</w:t>
      </w:r>
      <w:r w:rsidR="00C41D53" w:rsidRPr="00C41D53">
        <w:rPr>
          <w:rFonts w:hint="eastAsia"/>
        </w:rPr>
        <w:t>＋</w:t>
      </w:r>
      <w:r w:rsidR="00C41D53" w:rsidRPr="00C41D53">
        <w:t>2H</w:t>
      </w:r>
      <w:r w:rsidR="00C41D53" w:rsidRPr="00C41D53">
        <w:rPr>
          <w:vertAlign w:val="subscript"/>
        </w:rPr>
        <w:t>2</w:t>
      </w:r>
      <w:r w:rsidR="00C41D53" w:rsidRPr="00C41D53">
        <w:t>O</w:t>
      </w:r>
      <w:r w:rsidR="00C41D53" w:rsidRPr="00C41D53">
        <w:rPr>
          <w:rFonts w:hint="eastAsia"/>
        </w:rPr>
        <w:t xml:space="preserve">  </w:t>
      </w:r>
      <w:r w:rsidRPr="00C41D53">
        <w:rPr>
          <w:rFonts w:hint="eastAsia"/>
          <w:szCs w:val="21"/>
        </w:rPr>
        <w:t>（</w:t>
      </w:r>
      <w:r w:rsidRPr="00C41D53">
        <w:rPr>
          <w:rFonts w:hint="eastAsia"/>
          <w:szCs w:val="21"/>
        </w:rPr>
        <w:t>3</w:t>
      </w:r>
      <w:r w:rsidRPr="00C41D53">
        <w:rPr>
          <w:rFonts w:hint="eastAsia"/>
          <w:szCs w:val="21"/>
        </w:rPr>
        <w:t>）</w:t>
      </w:r>
      <w:r w:rsidRPr="00C41D53">
        <w:rPr>
          <w:rFonts w:hint="eastAsia"/>
          <w:szCs w:val="21"/>
        </w:rPr>
        <w:t xml:space="preserve"> 5</w:t>
      </w:r>
      <w:r w:rsidRPr="00C41D53">
        <w:rPr>
          <w:rFonts w:hint="eastAsia"/>
          <w:szCs w:val="21"/>
        </w:rPr>
        <w:t>∶</w:t>
      </w:r>
      <w:r w:rsidRPr="00C41D53">
        <w:rPr>
          <w:rFonts w:hint="eastAsia"/>
          <w:szCs w:val="21"/>
        </w:rPr>
        <w:t xml:space="preserve">2   </w:t>
      </w:r>
    </w:p>
    <w:sectPr w:rsidR="007C07B1" w:rsidRPr="00C4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EC" w:rsidRDefault="00CF0EEC" w:rsidP="006A73AC">
      <w:r>
        <w:separator/>
      </w:r>
    </w:p>
  </w:endnote>
  <w:endnote w:type="continuationSeparator" w:id="0">
    <w:p w:rsidR="00CF0EEC" w:rsidRDefault="00CF0EEC" w:rsidP="006A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EC" w:rsidRDefault="00CF0EEC" w:rsidP="006A73AC">
      <w:r>
        <w:separator/>
      </w:r>
    </w:p>
  </w:footnote>
  <w:footnote w:type="continuationSeparator" w:id="0">
    <w:p w:rsidR="00CF0EEC" w:rsidRDefault="00CF0EEC" w:rsidP="006A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ED55"/>
    <w:multiLevelType w:val="singleLevel"/>
    <w:tmpl w:val="400BED55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1"/>
    <w:rsid w:val="00060590"/>
    <w:rsid w:val="00160CC9"/>
    <w:rsid w:val="002839E9"/>
    <w:rsid w:val="004035CC"/>
    <w:rsid w:val="00570E8C"/>
    <w:rsid w:val="005B11CE"/>
    <w:rsid w:val="00634916"/>
    <w:rsid w:val="00677001"/>
    <w:rsid w:val="006A73AC"/>
    <w:rsid w:val="007C07B1"/>
    <w:rsid w:val="00821231"/>
    <w:rsid w:val="00881268"/>
    <w:rsid w:val="009F2CA6"/>
    <w:rsid w:val="009F35CB"/>
    <w:rsid w:val="00B16D9F"/>
    <w:rsid w:val="00C41D53"/>
    <w:rsid w:val="00CF0EEC"/>
    <w:rsid w:val="00DA70BC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C07B1"/>
    <w:rPr>
      <w:rFonts w:ascii="宋体" w:hAnsi="Courier New"/>
      <w:szCs w:val="21"/>
      <w:lang w:val="x-none"/>
    </w:rPr>
  </w:style>
  <w:style w:type="character" w:customStyle="1" w:styleId="Char">
    <w:name w:val="纯文本 Char"/>
    <w:basedOn w:val="a0"/>
    <w:link w:val="a3"/>
    <w:qFormat/>
    <w:rsid w:val="007C07B1"/>
    <w:rPr>
      <w:rFonts w:ascii="宋体" w:eastAsia="宋体" w:hAnsi="Courier New" w:cs="Times New Roman"/>
      <w:szCs w:val="21"/>
      <w:lang w:val="x-none"/>
    </w:rPr>
  </w:style>
  <w:style w:type="paragraph" w:styleId="a4">
    <w:name w:val="Balloon Text"/>
    <w:basedOn w:val="a"/>
    <w:link w:val="Char0"/>
    <w:uiPriority w:val="99"/>
    <w:semiHidden/>
    <w:unhideWhenUsed/>
    <w:rsid w:val="007C07B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07B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A73A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A7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73AC"/>
    <w:rPr>
      <w:rFonts w:ascii="Times New Roman" w:eastAsia="宋体" w:hAnsi="Times New Roman" w:cs="Times New Roman"/>
      <w:sz w:val="18"/>
      <w:szCs w:val="18"/>
    </w:rPr>
  </w:style>
  <w:style w:type="character" w:customStyle="1" w:styleId="latexlinear">
    <w:name w:val="latex_linear"/>
    <w:basedOn w:val="a0"/>
    <w:rsid w:val="00570E8C"/>
  </w:style>
  <w:style w:type="character" w:styleId="a7">
    <w:name w:val="Placeholder Text"/>
    <w:basedOn w:val="a0"/>
    <w:uiPriority w:val="99"/>
    <w:semiHidden/>
    <w:rsid w:val="00570E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C07B1"/>
    <w:rPr>
      <w:rFonts w:ascii="宋体" w:hAnsi="Courier New"/>
      <w:szCs w:val="21"/>
      <w:lang w:val="x-none"/>
    </w:rPr>
  </w:style>
  <w:style w:type="character" w:customStyle="1" w:styleId="Char">
    <w:name w:val="纯文本 Char"/>
    <w:basedOn w:val="a0"/>
    <w:link w:val="a3"/>
    <w:qFormat/>
    <w:rsid w:val="007C07B1"/>
    <w:rPr>
      <w:rFonts w:ascii="宋体" w:eastAsia="宋体" w:hAnsi="Courier New" w:cs="Times New Roman"/>
      <w:szCs w:val="21"/>
      <w:lang w:val="x-none"/>
    </w:rPr>
  </w:style>
  <w:style w:type="paragraph" w:styleId="a4">
    <w:name w:val="Balloon Text"/>
    <w:basedOn w:val="a"/>
    <w:link w:val="Char0"/>
    <w:uiPriority w:val="99"/>
    <w:semiHidden/>
    <w:unhideWhenUsed/>
    <w:rsid w:val="007C07B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07B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A73A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A7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73AC"/>
    <w:rPr>
      <w:rFonts w:ascii="Times New Roman" w:eastAsia="宋体" w:hAnsi="Times New Roman" w:cs="Times New Roman"/>
      <w:sz w:val="18"/>
      <w:szCs w:val="18"/>
    </w:rPr>
  </w:style>
  <w:style w:type="character" w:customStyle="1" w:styleId="latexlinear">
    <w:name w:val="latex_linear"/>
    <w:basedOn w:val="a0"/>
    <w:rsid w:val="00570E8C"/>
  </w:style>
  <w:style w:type="character" w:styleId="a7">
    <w:name w:val="Placeholder Text"/>
    <w:basedOn w:val="a0"/>
    <w:uiPriority w:val="99"/>
    <w:semiHidden/>
    <w:rsid w:val="00570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LB</cp:lastModifiedBy>
  <cp:revision>8</cp:revision>
  <dcterms:created xsi:type="dcterms:W3CDTF">2020-12-13T06:08:00Z</dcterms:created>
  <dcterms:modified xsi:type="dcterms:W3CDTF">2020-12-22T09:21:00Z</dcterms:modified>
</cp:coreProperties>
</file>