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DE" w:rsidRPr="009C025E" w:rsidRDefault="00B26A4D" w:rsidP="00B26A4D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C025E">
        <w:rPr>
          <w:rFonts w:asciiTheme="minorEastAsia" w:eastAsiaTheme="minorEastAsia" w:hAnsiTheme="minorEastAsia" w:hint="eastAsia"/>
          <w:sz w:val="28"/>
          <w:szCs w:val="28"/>
        </w:rPr>
        <w:t>昆明八中2</w:t>
      </w:r>
      <w:r w:rsidRPr="009C025E">
        <w:rPr>
          <w:rFonts w:asciiTheme="minorEastAsia" w:eastAsiaTheme="minorEastAsia" w:hAnsiTheme="minorEastAsia"/>
          <w:sz w:val="28"/>
          <w:szCs w:val="28"/>
        </w:rPr>
        <w:t>020-2021学年度下学期月考一</w:t>
      </w:r>
    </w:p>
    <w:p w:rsidR="00C93DDE" w:rsidRPr="009C025E" w:rsidRDefault="00B26A4D" w:rsidP="00B26A4D">
      <w:pPr>
        <w:spacing w:line="360" w:lineRule="auto"/>
        <w:jc w:val="center"/>
        <w:rPr>
          <w:rFonts w:asciiTheme="minorHAnsi" w:eastAsia="黑体" w:hAnsiTheme="minorHAnsi"/>
          <w:sz w:val="44"/>
          <w:szCs w:val="44"/>
        </w:rPr>
      </w:pPr>
      <w:r w:rsidRPr="009C025E">
        <w:rPr>
          <w:rFonts w:ascii="黑体" w:eastAsia="黑体" w:hint="eastAsia"/>
          <w:sz w:val="44"/>
          <w:szCs w:val="44"/>
        </w:rPr>
        <w:t>特色高一物理试卷</w:t>
      </w:r>
      <w:r w:rsidR="009C025E" w:rsidRPr="009C025E">
        <w:rPr>
          <w:rFonts w:ascii="黑体" w:eastAsia="黑体"/>
          <w:sz w:val="44"/>
          <w:szCs w:val="44"/>
        </w:rPr>
        <w:t>答案</w:t>
      </w:r>
    </w:p>
    <w:p w:rsidR="009C025E" w:rsidRPr="009C025E" w:rsidRDefault="009C025E" w:rsidP="009C025E">
      <w:pPr>
        <w:spacing w:line="360" w:lineRule="auto"/>
        <w:rPr>
          <w:rFonts w:eastAsiaTheme="minorEastAsia"/>
          <w:szCs w:val="21"/>
        </w:rPr>
      </w:pPr>
      <w:r w:rsidRPr="009C025E">
        <w:rPr>
          <w:rFonts w:eastAsiaTheme="minorEastAsia"/>
          <w:szCs w:val="21"/>
        </w:rPr>
        <w:t>一、选择题（本大题共</w:t>
      </w:r>
      <w:r w:rsidRPr="009C025E">
        <w:rPr>
          <w:rFonts w:eastAsiaTheme="minorEastAsia" w:hint="eastAsia"/>
          <w:szCs w:val="21"/>
        </w:rPr>
        <w:t>1</w:t>
      </w:r>
      <w:r w:rsidRPr="009C025E">
        <w:rPr>
          <w:rFonts w:eastAsiaTheme="minorEastAsia"/>
          <w:szCs w:val="21"/>
        </w:rPr>
        <w:t>2</w:t>
      </w:r>
      <w:r w:rsidRPr="009C025E">
        <w:rPr>
          <w:rFonts w:eastAsiaTheme="minorEastAsia"/>
          <w:szCs w:val="21"/>
        </w:rPr>
        <w:t>小题，每小题</w:t>
      </w:r>
      <w:r w:rsidRPr="009C025E">
        <w:rPr>
          <w:rFonts w:eastAsiaTheme="minorEastAsia" w:hint="eastAsia"/>
          <w:szCs w:val="21"/>
        </w:rPr>
        <w:t>4</w:t>
      </w:r>
      <w:r w:rsidRPr="009C025E">
        <w:rPr>
          <w:rFonts w:eastAsiaTheme="minorEastAsia" w:hint="eastAsia"/>
          <w:szCs w:val="21"/>
        </w:rPr>
        <w:t>分，共</w:t>
      </w:r>
      <w:r w:rsidRPr="009C025E">
        <w:rPr>
          <w:rFonts w:eastAsiaTheme="minorEastAsia" w:hint="eastAsia"/>
          <w:szCs w:val="21"/>
        </w:rPr>
        <w:t>4</w:t>
      </w:r>
      <w:r w:rsidRPr="009C025E">
        <w:rPr>
          <w:rFonts w:eastAsiaTheme="minorEastAsia"/>
          <w:szCs w:val="21"/>
        </w:rPr>
        <w:t>8</w:t>
      </w:r>
      <w:r w:rsidRPr="009C025E">
        <w:rPr>
          <w:rFonts w:eastAsiaTheme="minorEastAsia"/>
          <w:szCs w:val="21"/>
        </w:rPr>
        <w:t>分。第</w:t>
      </w:r>
      <w:r w:rsidRPr="009C025E">
        <w:rPr>
          <w:rFonts w:eastAsiaTheme="minorEastAsia" w:hint="eastAsia"/>
          <w:szCs w:val="21"/>
        </w:rPr>
        <w:t>1</w:t>
      </w:r>
      <w:r w:rsidRPr="009C025E">
        <w:rPr>
          <w:rFonts w:eastAsiaTheme="minorEastAsia"/>
          <w:szCs w:val="21"/>
        </w:rPr>
        <w:t>-8</w:t>
      </w:r>
      <w:r w:rsidRPr="009C025E">
        <w:rPr>
          <w:rFonts w:eastAsiaTheme="minorEastAsia"/>
          <w:szCs w:val="21"/>
        </w:rPr>
        <w:t>题只有一个选项符合题目要求，第</w:t>
      </w:r>
      <w:r w:rsidRPr="009C025E">
        <w:rPr>
          <w:rFonts w:eastAsiaTheme="minorEastAsia" w:hint="eastAsia"/>
          <w:szCs w:val="21"/>
        </w:rPr>
        <w:t>9</w:t>
      </w:r>
      <w:r w:rsidRPr="009C025E">
        <w:rPr>
          <w:rFonts w:eastAsiaTheme="minorEastAsia"/>
          <w:szCs w:val="21"/>
        </w:rPr>
        <w:t>-12</w:t>
      </w:r>
      <w:r w:rsidRPr="009C025E">
        <w:rPr>
          <w:rFonts w:eastAsiaTheme="minorEastAsia"/>
          <w:szCs w:val="21"/>
        </w:rPr>
        <w:t>题有多项符合题目要求。全部选对的得</w:t>
      </w:r>
      <w:r w:rsidRPr="009C025E">
        <w:rPr>
          <w:rFonts w:eastAsiaTheme="minorEastAsia" w:hint="eastAsia"/>
          <w:szCs w:val="21"/>
        </w:rPr>
        <w:t>4</w:t>
      </w:r>
      <w:r w:rsidRPr="009C025E">
        <w:rPr>
          <w:rFonts w:eastAsiaTheme="minorEastAsia" w:hint="eastAsia"/>
          <w:szCs w:val="21"/>
        </w:rPr>
        <w:t>分，选对但不全对的得</w:t>
      </w:r>
      <w:r w:rsidRPr="009C025E">
        <w:rPr>
          <w:rFonts w:eastAsiaTheme="minorEastAsia" w:hint="eastAsia"/>
          <w:szCs w:val="21"/>
        </w:rPr>
        <w:t>2</w:t>
      </w:r>
      <w:r w:rsidRPr="009C025E">
        <w:rPr>
          <w:rFonts w:eastAsiaTheme="minorEastAsia" w:hint="eastAsia"/>
          <w:szCs w:val="21"/>
        </w:rPr>
        <w:t>分，有选错的得</w:t>
      </w:r>
      <w:r w:rsidRPr="009C025E">
        <w:rPr>
          <w:rFonts w:eastAsiaTheme="minorEastAsia" w:hint="eastAsia"/>
          <w:szCs w:val="21"/>
        </w:rPr>
        <w:t>0</w:t>
      </w:r>
      <w:r w:rsidRPr="009C025E">
        <w:rPr>
          <w:rFonts w:eastAsiaTheme="minorEastAsia" w:hint="eastAsia"/>
          <w:szCs w:val="21"/>
        </w:rPr>
        <w:t>分</w:t>
      </w:r>
      <w:r w:rsidRPr="009C025E">
        <w:rPr>
          <w:rFonts w:eastAsiaTheme="minorEastAsia"/>
          <w:szCs w:val="21"/>
        </w:rPr>
        <w:t>）</w:t>
      </w:r>
    </w:p>
    <w:tbl>
      <w:tblPr>
        <w:tblStyle w:val="a8"/>
        <w:tblW w:w="0" w:type="auto"/>
        <w:tblInd w:w="440" w:type="dxa"/>
        <w:tblLook w:val="04A0" w:firstRow="1" w:lastRow="0" w:firstColumn="1" w:lastColumn="0" w:noHBand="0" w:noVBand="1"/>
      </w:tblPr>
      <w:tblGrid>
        <w:gridCol w:w="774"/>
        <w:gridCol w:w="773"/>
        <w:gridCol w:w="772"/>
        <w:gridCol w:w="773"/>
        <w:gridCol w:w="766"/>
        <w:gridCol w:w="768"/>
        <w:gridCol w:w="768"/>
        <w:gridCol w:w="766"/>
        <w:gridCol w:w="766"/>
      </w:tblGrid>
      <w:tr w:rsidR="009C025E" w:rsidRPr="009C025E" w:rsidTr="009C025E">
        <w:tc>
          <w:tcPr>
            <w:tcW w:w="774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题号</w:t>
            </w:r>
          </w:p>
        </w:tc>
        <w:tc>
          <w:tcPr>
            <w:tcW w:w="773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1</w:t>
            </w:r>
          </w:p>
        </w:tc>
        <w:tc>
          <w:tcPr>
            <w:tcW w:w="772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2</w:t>
            </w:r>
          </w:p>
        </w:tc>
        <w:tc>
          <w:tcPr>
            <w:tcW w:w="773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3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4</w:t>
            </w: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5</w:t>
            </w: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6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7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8</w:t>
            </w:r>
          </w:p>
        </w:tc>
      </w:tr>
      <w:tr w:rsidR="009C025E" w:rsidRPr="009C025E" w:rsidTr="009C025E">
        <w:tc>
          <w:tcPr>
            <w:tcW w:w="774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答案</w:t>
            </w:r>
          </w:p>
        </w:tc>
        <w:tc>
          <w:tcPr>
            <w:tcW w:w="773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C</w:t>
            </w:r>
          </w:p>
        </w:tc>
        <w:tc>
          <w:tcPr>
            <w:tcW w:w="772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D</w:t>
            </w:r>
          </w:p>
        </w:tc>
        <w:tc>
          <w:tcPr>
            <w:tcW w:w="773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B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B</w:t>
            </w: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A</w:t>
            </w: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A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B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B</w:t>
            </w:r>
          </w:p>
        </w:tc>
      </w:tr>
      <w:tr w:rsidR="009C025E" w:rsidRPr="009C025E" w:rsidTr="009C025E">
        <w:tc>
          <w:tcPr>
            <w:tcW w:w="774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73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t>9</w:t>
            </w:r>
          </w:p>
        </w:tc>
        <w:tc>
          <w:tcPr>
            <w:tcW w:w="772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t>10</w:t>
            </w:r>
          </w:p>
        </w:tc>
        <w:tc>
          <w:tcPr>
            <w:tcW w:w="773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1</w:t>
            </w:r>
            <w:r w:rsidRPr="009C025E">
              <w:t>1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1</w:t>
            </w:r>
            <w:r w:rsidRPr="009C025E">
              <w:t>2</w:t>
            </w: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</w:tr>
      <w:tr w:rsidR="009C025E" w:rsidRPr="009C025E" w:rsidTr="009C025E">
        <w:tc>
          <w:tcPr>
            <w:tcW w:w="774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73" w:type="dxa"/>
          </w:tcPr>
          <w:p w:rsidR="009C025E" w:rsidRPr="009C025E" w:rsidRDefault="00F13D74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A</w:t>
            </w:r>
            <w:r w:rsidRPr="009C025E">
              <w:t>C</w:t>
            </w:r>
          </w:p>
        </w:tc>
        <w:tc>
          <w:tcPr>
            <w:tcW w:w="772" w:type="dxa"/>
          </w:tcPr>
          <w:p w:rsidR="009C025E" w:rsidRPr="009C025E" w:rsidRDefault="00F13D74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B</w:t>
            </w:r>
            <w:r w:rsidRPr="009C025E">
              <w:t>C</w:t>
            </w:r>
          </w:p>
        </w:tc>
        <w:tc>
          <w:tcPr>
            <w:tcW w:w="773" w:type="dxa"/>
          </w:tcPr>
          <w:p w:rsidR="009C025E" w:rsidRPr="009C025E" w:rsidRDefault="00452620" w:rsidP="009C025E">
            <w:pPr>
              <w:pStyle w:val="a7"/>
              <w:spacing w:line="360" w:lineRule="auto"/>
              <w:ind w:firstLineChars="0" w:firstLine="0"/>
            </w:pPr>
            <w:r>
              <w:t>BC</w:t>
            </w: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  <w:r w:rsidRPr="009C025E">
              <w:rPr>
                <w:rFonts w:hint="eastAsia"/>
              </w:rPr>
              <w:t>A</w:t>
            </w:r>
            <w:r w:rsidRPr="009C025E">
              <w:t>BD</w:t>
            </w: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68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  <w:tc>
          <w:tcPr>
            <w:tcW w:w="766" w:type="dxa"/>
          </w:tcPr>
          <w:p w:rsidR="009C025E" w:rsidRPr="009C025E" w:rsidRDefault="009C025E" w:rsidP="009C025E">
            <w:pPr>
              <w:pStyle w:val="a7"/>
              <w:spacing w:line="360" w:lineRule="auto"/>
              <w:ind w:firstLineChars="0" w:firstLine="0"/>
            </w:pPr>
          </w:p>
        </w:tc>
      </w:tr>
    </w:tbl>
    <w:p w:rsidR="004D42A0" w:rsidRPr="009C025E" w:rsidRDefault="004D42A0" w:rsidP="00B26A4D">
      <w:pPr>
        <w:spacing w:line="360" w:lineRule="auto"/>
      </w:pPr>
    </w:p>
    <w:p w:rsidR="009C025E" w:rsidRPr="009C025E" w:rsidRDefault="009C025E" w:rsidP="00B26A4D">
      <w:pPr>
        <w:spacing w:line="360" w:lineRule="auto"/>
        <w:jc w:val="left"/>
        <w:textAlignment w:val="center"/>
        <w:rPr>
          <w:rFonts w:eastAsiaTheme="minorEastAsia"/>
          <w:szCs w:val="21"/>
        </w:rPr>
      </w:pPr>
      <w:r w:rsidRPr="009C025E">
        <w:rPr>
          <w:rFonts w:eastAsiaTheme="minorEastAsia"/>
          <w:szCs w:val="21"/>
        </w:rPr>
        <w:t>二、实验题（本题共</w:t>
      </w:r>
      <w:r w:rsidRPr="009C025E">
        <w:rPr>
          <w:rFonts w:eastAsiaTheme="minorEastAsia" w:hint="eastAsia"/>
          <w:szCs w:val="21"/>
        </w:rPr>
        <w:t>2</w:t>
      </w:r>
      <w:r w:rsidRPr="009C025E">
        <w:rPr>
          <w:rFonts w:eastAsiaTheme="minorEastAsia" w:hint="eastAsia"/>
          <w:szCs w:val="21"/>
        </w:rPr>
        <w:t>小题，共</w:t>
      </w:r>
      <w:r w:rsidRPr="009C025E">
        <w:rPr>
          <w:rFonts w:eastAsiaTheme="minorEastAsia" w:hint="eastAsia"/>
          <w:szCs w:val="21"/>
        </w:rPr>
        <w:t>1</w:t>
      </w:r>
      <w:r w:rsidRPr="009C025E">
        <w:rPr>
          <w:rFonts w:eastAsiaTheme="minorEastAsia"/>
          <w:szCs w:val="21"/>
        </w:rPr>
        <w:t>6</w:t>
      </w:r>
      <w:r w:rsidRPr="009C025E">
        <w:rPr>
          <w:rFonts w:eastAsiaTheme="minorEastAsia"/>
          <w:szCs w:val="21"/>
        </w:rPr>
        <w:t>分，请把答案填在答题</w:t>
      </w:r>
      <w:proofErr w:type="gramStart"/>
      <w:r w:rsidRPr="009C025E">
        <w:rPr>
          <w:rFonts w:eastAsiaTheme="minorEastAsia"/>
          <w:szCs w:val="21"/>
        </w:rPr>
        <w:t>卡相应</w:t>
      </w:r>
      <w:proofErr w:type="gramEnd"/>
      <w:r w:rsidRPr="009C025E">
        <w:rPr>
          <w:rFonts w:eastAsiaTheme="minorEastAsia"/>
          <w:szCs w:val="21"/>
        </w:rPr>
        <w:t>位置上）</w:t>
      </w:r>
    </w:p>
    <w:p w:rsidR="00A9601B" w:rsidRPr="009C025E" w:rsidRDefault="00673FCA" w:rsidP="009C025E">
      <w:pPr>
        <w:spacing w:line="360" w:lineRule="auto"/>
        <w:jc w:val="left"/>
        <w:textAlignment w:val="center"/>
      </w:pPr>
      <w:r w:rsidRPr="009C025E">
        <w:t>13</w:t>
      </w:r>
      <w:r w:rsidRPr="009C025E">
        <w:t>．</w:t>
      </w:r>
      <w:r w:rsidR="009C025E" w:rsidRPr="009C025E">
        <w:t xml:space="preserve"> </w:t>
      </w:r>
      <w:r w:rsidRPr="009C025E">
        <w:t xml:space="preserve">D    </w:t>
      </w:r>
      <w:r w:rsidRPr="009C025E">
        <w:t>丙</w:t>
      </w:r>
      <w:r w:rsidRPr="009C025E">
        <w:t xml:space="preserve">    C       </w:t>
      </w:r>
    </w:p>
    <w:p w:rsidR="00DE6A49" w:rsidRDefault="00673FCA" w:rsidP="00B26A4D">
      <w:pPr>
        <w:spacing w:line="360" w:lineRule="auto"/>
        <w:jc w:val="left"/>
        <w:textAlignment w:val="center"/>
      </w:pPr>
      <w:r w:rsidRPr="009C025E">
        <w:t>14</w:t>
      </w:r>
      <w:r w:rsidRPr="009C025E">
        <w:t>．</w:t>
      </w:r>
      <w:r w:rsidR="00DE6A49" w:rsidRPr="00DE6A49">
        <w:rPr>
          <w:rFonts w:hint="eastAsia"/>
        </w:rPr>
        <w:t xml:space="preserve">AB    </w:t>
      </w:r>
      <w:r w:rsidR="00DE6A49" w:rsidRPr="00DE6A49">
        <w:rPr>
          <w:rFonts w:hint="eastAsia"/>
        </w:rPr>
        <w:t>不对</w:t>
      </w:r>
      <w:r w:rsidR="00DE6A49" w:rsidRPr="00DE6A49">
        <w:rPr>
          <w:rFonts w:hint="eastAsia"/>
        </w:rPr>
        <w:t xml:space="preserve">    0.48    0.47    </w:t>
      </w:r>
    </w:p>
    <w:p w:rsidR="00A9601B" w:rsidRDefault="00DE6A49" w:rsidP="00B26A4D">
      <w:pPr>
        <w:spacing w:line="360" w:lineRule="auto"/>
        <w:jc w:val="left"/>
        <w:textAlignment w:val="center"/>
      </w:pPr>
      <w:r w:rsidRPr="00DE6A49">
        <w:rPr>
          <w:rFonts w:hint="eastAsia"/>
        </w:rPr>
        <w:t>纸带与打点计时器间有摩擦阻力，或存在空气阻力，机械能损失</w:t>
      </w:r>
      <w:r w:rsidRPr="00DE6A49">
        <w:rPr>
          <w:rFonts w:hint="eastAsia"/>
        </w:rPr>
        <w:t xml:space="preserve">    </w:t>
      </w:r>
    </w:p>
    <w:p w:rsidR="009C025E" w:rsidRPr="00DE6A49" w:rsidRDefault="009C025E" w:rsidP="00B26A4D">
      <w:pPr>
        <w:spacing w:line="360" w:lineRule="auto"/>
        <w:jc w:val="left"/>
        <w:textAlignment w:val="center"/>
        <w:rPr>
          <w:color w:val="FF0000"/>
        </w:rPr>
      </w:pPr>
      <w:r w:rsidRPr="00DE6A49">
        <w:rPr>
          <w:color w:val="FF0000"/>
        </w:rPr>
        <w:t>评分标准：每空</w:t>
      </w:r>
      <w:r w:rsidRPr="00DE6A49">
        <w:rPr>
          <w:rFonts w:hint="eastAsia"/>
          <w:color w:val="FF0000"/>
        </w:rPr>
        <w:t>2</w:t>
      </w:r>
      <w:r w:rsidRPr="00DE6A49">
        <w:rPr>
          <w:rFonts w:hint="eastAsia"/>
          <w:color w:val="FF0000"/>
        </w:rPr>
        <w:t>分</w:t>
      </w:r>
    </w:p>
    <w:p w:rsidR="009C025E" w:rsidRPr="005E6965" w:rsidRDefault="009C025E" w:rsidP="009C025E">
      <w:pPr>
        <w:spacing w:line="360" w:lineRule="auto"/>
        <w:rPr>
          <w:rFonts w:eastAsiaTheme="minorEastAsia"/>
          <w:b/>
          <w:szCs w:val="21"/>
        </w:rPr>
      </w:pPr>
      <w:r w:rsidRPr="005E6965">
        <w:rPr>
          <w:rFonts w:eastAsiaTheme="minorEastAsia"/>
          <w:b/>
          <w:szCs w:val="21"/>
        </w:rPr>
        <w:t>三、</w:t>
      </w:r>
      <w:r>
        <w:rPr>
          <w:rFonts w:eastAsiaTheme="minorEastAsia"/>
          <w:b/>
          <w:szCs w:val="21"/>
        </w:rPr>
        <w:t>计算题（本大题共</w:t>
      </w:r>
      <w:r>
        <w:rPr>
          <w:rFonts w:eastAsiaTheme="minorEastAsia"/>
          <w:b/>
          <w:szCs w:val="21"/>
        </w:rPr>
        <w:t>3</w:t>
      </w:r>
      <w:r>
        <w:rPr>
          <w:rFonts w:eastAsiaTheme="minorEastAsia"/>
          <w:b/>
          <w:szCs w:val="21"/>
        </w:rPr>
        <w:t>小题，共</w:t>
      </w:r>
      <w:r>
        <w:rPr>
          <w:rFonts w:eastAsiaTheme="minorEastAsia" w:hint="eastAsia"/>
          <w:b/>
          <w:szCs w:val="21"/>
        </w:rPr>
        <w:t>3</w:t>
      </w:r>
      <w:r>
        <w:rPr>
          <w:rFonts w:eastAsiaTheme="minorEastAsia"/>
          <w:b/>
          <w:szCs w:val="21"/>
        </w:rPr>
        <w:t>6</w:t>
      </w:r>
      <w:r>
        <w:rPr>
          <w:rFonts w:eastAsiaTheme="minorEastAsia"/>
          <w:b/>
          <w:szCs w:val="21"/>
        </w:rPr>
        <w:t>分，解答应写出必要的文字说明、方程式和重要的演算步骤，只写出最后答案的不得分。）</w:t>
      </w:r>
    </w:p>
    <w:p w:rsidR="00A9601B" w:rsidRPr="009C025E" w:rsidRDefault="00673FCA" w:rsidP="009C025E">
      <w:pPr>
        <w:spacing w:line="360" w:lineRule="auto"/>
        <w:jc w:val="left"/>
        <w:textAlignment w:val="center"/>
      </w:pPr>
      <w:r w:rsidRPr="009C025E">
        <w:t>15</w:t>
      </w:r>
      <w:r w:rsidRPr="009C025E">
        <w:t>．</w:t>
      </w:r>
      <w:r w:rsidR="009C025E">
        <w:t>（</w:t>
      </w:r>
      <w:r w:rsidR="003E49D4">
        <w:t>10</w:t>
      </w:r>
      <w:r w:rsidR="009C025E">
        <w:t>分）</w:t>
      </w:r>
      <w:r w:rsidR="009C025E" w:rsidRPr="009C025E">
        <w:t xml:space="preserve"> </w:t>
      </w:r>
    </w:p>
    <w:p w:rsidR="00A9601B" w:rsidRPr="009C025E" w:rsidRDefault="00673FCA" w:rsidP="00B26A4D">
      <w:pPr>
        <w:spacing w:line="360" w:lineRule="auto"/>
        <w:jc w:val="left"/>
        <w:textAlignment w:val="center"/>
      </w:pPr>
      <w:r w:rsidRPr="009C025E">
        <w:t>(1)</w:t>
      </w:r>
      <w:r w:rsidRPr="009C025E">
        <w:t>小球从</w:t>
      </w:r>
      <w:r w:rsidRPr="009C025E">
        <w:t>C</w:t>
      </w:r>
      <w:r w:rsidRPr="009C025E">
        <w:t>点抛出时，竖直方向</w:t>
      </w:r>
    </w:p>
    <w:p w:rsidR="00A9601B" w:rsidRPr="009C025E" w:rsidRDefault="00673FCA" w:rsidP="00B26A4D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915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3745d63ed9a743129be301da5d809444" style="width:46pt;height:27pt" o:ole="">
            <v:imagedata r:id="rId8" o:title="eqId3745d63ed9a743129be301da5d809444"/>
          </v:shape>
          <o:OLEObject Type="Embed" ProgID="Equation.DSMT4" ShapeID="_x0000_i1025" DrawAspect="Content" ObjectID="_1679233257" r:id="rId9"/>
        </w:object>
      </w:r>
      <w:r w:rsidR="009C025E">
        <w:t xml:space="preserve">     </w:t>
      </w:r>
      <w:r w:rsidR="009C025E" w:rsidRPr="009C025E">
        <w:rPr>
          <w:rFonts w:asciiTheme="minorEastAsia" w:eastAsiaTheme="minorEastAsia" w:hAnsiTheme="minorEastAsia"/>
          <w:color w:val="FF0000"/>
        </w:rPr>
        <w:t>(</w:t>
      </w:r>
      <w:r w:rsidR="003E49D4">
        <w:rPr>
          <w:rFonts w:asciiTheme="minorEastAsia" w:eastAsiaTheme="minorEastAsia" w:hAnsiTheme="minorEastAsia"/>
          <w:color w:val="FF0000"/>
        </w:rPr>
        <w:t>2</w:t>
      </w:r>
      <w:r w:rsidR="009C025E" w:rsidRPr="009C025E">
        <w:rPr>
          <w:rFonts w:asciiTheme="minorEastAsia" w:eastAsiaTheme="minorEastAsia" w:hAnsiTheme="minorEastAsia"/>
          <w:color w:val="FF0000"/>
        </w:rPr>
        <w:t>分)</w:t>
      </w:r>
    </w:p>
    <w:p w:rsidR="00A9601B" w:rsidRPr="009C025E" w:rsidRDefault="00673FCA" w:rsidP="00B26A4D">
      <w:pPr>
        <w:spacing w:line="360" w:lineRule="auto"/>
        <w:jc w:val="left"/>
        <w:textAlignment w:val="center"/>
      </w:pPr>
      <w:r w:rsidRPr="009C025E">
        <w:t>水平</w:t>
      </w:r>
    </w:p>
    <w:p w:rsidR="00A9601B" w:rsidRPr="009C025E" w:rsidRDefault="00673FCA" w:rsidP="009C025E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1180" w:dyaOrig="400">
          <v:shape id="_x0000_i1026" type="#_x0000_t75" alt="eqIdb1c82ea8745b4e969ddc86d92ceec33a" style="width:59pt;height:20pt" o:ole="">
            <v:imagedata r:id="rId10" o:title="eqIdb1c82ea8745b4e969ddc86d92ceec33a"/>
          </v:shape>
          <o:OLEObject Type="Embed" ProgID="Equation.DSMT4" ShapeID="_x0000_i1026" DrawAspect="Content" ObjectID="_1679233258" r:id="rId11"/>
        </w:object>
      </w:r>
      <w:r w:rsidR="009C025E">
        <w:t xml:space="preserve">   </w:t>
      </w:r>
      <w:r w:rsidR="009C025E" w:rsidRPr="009C025E">
        <w:rPr>
          <w:rFonts w:asciiTheme="minorEastAsia" w:eastAsiaTheme="minorEastAsia" w:hAnsiTheme="minorEastAsia"/>
          <w:color w:val="FF0000"/>
        </w:rPr>
        <w:t>(</w:t>
      </w:r>
      <w:r w:rsidR="003E49D4">
        <w:rPr>
          <w:rFonts w:asciiTheme="minorEastAsia" w:eastAsiaTheme="minorEastAsia" w:hAnsiTheme="minorEastAsia"/>
          <w:color w:val="FF0000"/>
        </w:rPr>
        <w:t>2</w:t>
      </w:r>
      <w:r w:rsidR="009C025E" w:rsidRPr="009C025E">
        <w:rPr>
          <w:rFonts w:asciiTheme="minorEastAsia" w:eastAsiaTheme="minorEastAsia" w:hAnsiTheme="minorEastAsia"/>
          <w:color w:val="FF0000"/>
        </w:rPr>
        <w:t>分)</w:t>
      </w:r>
    </w:p>
    <w:p w:rsidR="00A9601B" w:rsidRPr="009C025E" w:rsidRDefault="00673FCA" w:rsidP="00B26A4D">
      <w:pPr>
        <w:spacing w:line="360" w:lineRule="auto"/>
        <w:jc w:val="left"/>
        <w:textAlignment w:val="center"/>
      </w:pPr>
      <w:r w:rsidRPr="009C025E">
        <w:t>解得</w:t>
      </w:r>
    </w:p>
    <w:p w:rsidR="00A9601B" w:rsidRPr="009C025E" w:rsidRDefault="00673FCA" w:rsidP="009C025E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1125" w:dyaOrig="405">
          <v:shape id="_x0000_i1027" type="#_x0000_t75" alt="eqId62bd16bffd4745cd8577c5c49554f6bc" style="width:56.5pt;height:20.5pt" o:ole="">
            <v:imagedata r:id="rId12" o:title="eqId62bd16bffd4745cd8577c5c49554f6bc"/>
          </v:shape>
          <o:OLEObject Type="Embed" ProgID="Equation.DSMT4" ShapeID="_x0000_i1027" DrawAspect="Content" ObjectID="_1679233259" r:id="rId13"/>
        </w:object>
      </w:r>
      <w:r w:rsidR="009C025E">
        <w:t xml:space="preserve">    </w:t>
      </w:r>
      <w:r w:rsidR="009C025E" w:rsidRPr="009C025E">
        <w:rPr>
          <w:rFonts w:asciiTheme="minorEastAsia" w:eastAsiaTheme="minorEastAsia" w:hAnsiTheme="minorEastAsia"/>
          <w:color w:val="FF0000"/>
        </w:rPr>
        <w:t>(</w:t>
      </w:r>
      <w:r w:rsidR="009C025E">
        <w:rPr>
          <w:rFonts w:asciiTheme="minorEastAsia" w:eastAsiaTheme="minorEastAsia" w:hAnsiTheme="minorEastAsia"/>
          <w:color w:val="FF0000"/>
        </w:rPr>
        <w:t>1</w:t>
      </w:r>
      <w:r w:rsidR="009C025E" w:rsidRPr="009C025E">
        <w:rPr>
          <w:rFonts w:asciiTheme="minorEastAsia" w:eastAsiaTheme="minorEastAsia" w:hAnsiTheme="minorEastAsia"/>
          <w:color w:val="FF0000"/>
        </w:rPr>
        <w:t>分)</w:t>
      </w:r>
    </w:p>
    <w:p w:rsidR="00A9601B" w:rsidRPr="009C025E" w:rsidRDefault="00673FCA" w:rsidP="00B26A4D">
      <w:pPr>
        <w:spacing w:line="360" w:lineRule="auto"/>
        <w:jc w:val="left"/>
        <w:textAlignment w:val="center"/>
      </w:pPr>
      <w:r w:rsidRPr="009C025E">
        <w:t>(2)</w:t>
      </w:r>
      <w:r w:rsidRPr="009C025E">
        <w:t>在</w:t>
      </w:r>
      <w:r w:rsidRPr="009C025E">
        <w:t>C</w:t>
      </w:r>
      <w:r w:rsidRPr="009C025E">
        <w:t>点，对</w:t>
      </w:r>
      <w:r w:rsidRPr="009C025E">
        <w:t>A</w:t>
      </w:r>
      <w:r w:rsidRPr="009C025E">
        <w:t>球，由牛顿第二定律得</w:t>
      </w:r>
    </w:p>
    <w:p w:rsidR="00A9601B" w:rsidRPr="009C025E" w:rsidRDefault="00673FCA" w:rsidP="009C025E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1500" w:dyaOrig="660">
          <v:shape id="_x0000_i1028" type="#_x0000_t75" alt="eqId1f1c9ec7e9fb4a11bf03b0059d42e6a2" style="width:75pt;height:33pt" o:ole="">
            <v:imagedata r:id="rId14" o:title="eqId1f1c9ec7e9fb4a11bf03b0059d42e6a2"/>
          </v:shape>
          <o:OLEObject Type="Embed" ProgID="Equation.DSMT4" ShapeID="_x0000_i1028" DrawAspect="Content" ObjectID="_1679233260" r:id="rId15"/>
        </w:object>
      </w:r>
      <w:r w:rsidR="009C025E">
        <w:t xml:space="preserve">     </w:t>
      </w:r>
      <w:r w:rsidR="009C025E" w:rsidRPr="009C025E">
        <w:rPr>
          <w:rFonts w:asciiTheme="minorEastAsia" w:eastAsiaTheme="minorEastAsia" w:hAnsiTheme="minorEastAsia"/>
          <w:color w:val="FF0000"/>
        </w:rPr>
        <w:t>(2分)</w:t>
      </w:r>
    </w:p>
    <w:p w:rsidR="00A9601B" w:rsidRPr="009C025E" w:rsidRDefault="00673FCA" w:rsidP="00B26A4D">
      <w:pPr>
        <w:spacing w:line="360" w:lineRule="auto"/>
        <w:jc w:val="left"/>
        <w:textAlignment w:val="center"/>
      </w:pPr>
      <w:r w:rsidRPr="009C025E">
        <w:t>解得</w:t>
      </w:r>
    </w:p>
    <w:p w:rsidR="00A9601B" w:rsidRPr="009C025E" w:rsidRDefault="00673FCA" w:rsidP="009C025E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rPr>
          <w:i/>
        </w:rPr>
        <w:t>F</w:t>
      </w:r>
      <w:r w:rsidRPr="009C025E">
        <w:t>=</w:t>
      </w:r>
      <w:r w:rsidRPr="009C025E">
        <w:rPr>
          <w:i/>
        </w:rPr>
        <w:t>mg</w:t>
      </w:r>
      <w:r w:rsidR="009C025E">
        <w:rPr>
          <w:i/>
        </w:rPr>
        <w:t xml:space="preserve">       </w:t>
      </w:r>
      <w:r w:rsidR="009C025E" w:rsidRPr="009C025E">
        <w:rPr>
          <w:rFonts w:asciiTheme="minorEastAsia" w:eastAsiaTheme="minorEastAsia" w:hAnsiTheme="minorEastAsia"/>
          <w:color w:val="FF0000"/>
        </w:rPr>
        <w:t>(</w:t>
      </w:r>
      <w:r w:rsidR="009C025E">
        <w:rPr>
          <w:rFonts w:asciiTheme="minorEastAsia" w:eastAsiaTheme="minorEastAsia" w:hAnsiTheme="minorEastAsia"/>
          <w:color w:val="FF0000"/>
        </w:rPr>
        <w:t>1</w:t>
      </w:r>
      <w:r w:rsidR="009C025E" w:rsidRPr="009C025E">
        <w:rPr>
          <w:rFonts w:asciiTheme="minorEastAsia" w:eastAsiaTheme="minorEastAsia" w:hAnsiTheme="minorEastAsia"/>
          <w:color w:val="FF0000"/>
        </w:rPr>
        <w:t>分)</w:t>
      </w:r>
    </w:p>
    <w:p w:rsidR="00A9601B" w:rsidRPr="009C025E" w:rsidRDefault="00673FCA" w:rsidP="00B26A4D">
      <w:pPr>
        <w:spacing w:line="360" w:lineRule="auto"/>
        <w:jc w:val="left"/>
        <w:textAlignment w:val="center"/>
      </w:pPr>
      <w:r w:rsidRPr="009C025E">
        <w:t>根据牛顿第三定律</w:t>
      </w:r>
    </w:p>
    <w:p w:rsidR="00A9601B" w:rsidRPr="009C025E" w:rsidRDefault="00673FCA" w:rsidP="00B26A4D">
      <w:pPr>
        <w:spacing w:line="360" w:lineRule="auto"/>
        <w:jc w:val="center"/>
        <w:textAlignment w:val="center"/>
        <w:rPr>
          <w:i/>
        </w:rPr>
      </w:pPr>
      <w:r w:rsidRPr="009C025E">
        <w:rPr>
          <w:i/>
        </w:rPr>
        <w:lastRenderedPageBreak/>
        <w:t>F</w:t>
      </w:r>
      <w:r w:rsidRPr="009C025E">
        <w:t>'=</w:t>
      </w:r>
      <w:r w:rsidRPr="009C025E">
        <w:rPr>
          <w:i/>
        </w:rPr>
        <w:t>F</w:t>
      </w:r>
    </w:p>
    <w:p w:rsidR="00A9601B" w:rsidRPr="009C025E" w:rsidRDefault="00673FCA" w:rsidP="00B26A4D">
      <w:pPr>
        <w:spacing w:line="360" w:lineRule="auto"/>
        <w:jc w:val="left"/>
        <w:textAlignment w:val="center"/>
      </w:pPr>
      <w:r w:rsidRPr="009C025E">
        <w:t>小球对管壁的压力大小为</w:t>
      </w:r>
    </w:p>
    <w:p w:rsidR="00A9601B" w:rsidRPr="009C025E" w:rsidRDefault="00673FCA" w:rsidP="009C025E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853" w:dyaOrig="360">
          <v:shape id="_x0000_i1029" type="#_x0000_t75" alt="eqId6a804f28eed249c9a8e1a224d4022973" style="width:42.5pt;height:18pt" o:ole="">
            <v:imagedata r:id="rId16" o:title="eqId6a804f28eed249c9a8e1a224d4022973"/>
          </v:shape>
          <o:OLEObject Type="Embed" ProgID="Equation.DSMT4" ShapeID="_x0000_i1029" DrawAspect="Content" ObjectID="_1679233261" r:id="rId17"/>
        </w:object>
      </w:r>
      <w:r w:rsidR="009C025E">
        <w:t xml:space="preserve">       </w:t>
      </w:r>
      <w:r w:rsidR="009C025E" w:rsidRPr="009C025E">
        <w:rPr>
          <w:rFonts w:asciiTheme="minorEastAsia" w:eastAsiaTheme="minorEastAsia" w:hAnsiTheme="minorEastAsia"/>
          <w:color w:val="FF0000"/>
        </w:rPr>
        <w:t>(</w:t>
      </w:r>
      <w:r w:rsidR="009C025E">
        <w:rPr>
          <w:rFonts w:asciiTheme="minorEastAsia" w:eastAsiaTheme="minorEastAsia" w:hAnsiTheme="minorEastAsia"/>
          <w:color w:val="FF0000"/>
        </w:rPr>
        <w:t>1</w:t>
      </w:r>
      <w:r w:rsidR="009C025E" w:rsidRPr="009C025E">
        <w:rPr>
          <w:rFonts w:asciiTheme="minorEastAsia" w:eastAsiaTheme="minorEastAsia" w:hAnsiTheme="minorEastAsia"/>
          <w:color w:val="FF0000"/>
        </w:rPr>
        <w:t>分)</w:t>
      </w:r>
    </w:p>
    <w:p w:rsidR="00A9601B" w:rsidRPr="009C025E" w:rsidRDefault="00673FCA" w:rsidP="009C025E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t>方向竖直向上</w:t>
      </w:r>
      <w:r w:rsidR="009C025E">
        <w:rPr>
          <w:rFonts w:hint="eastAsia"/>
        </w:rPr>
        <w:t xml:space="preserve"> </w:t>
      </w:r>
      <w:r w:rsidR="009C025E">
        <w:t xml:space="preserve">        </w:t>
      </w:r>
      <w:r w:rsidR="009C025E" w:rsidRPr="009C025E">
        <w:rPr>
          <w:rFonts w:asciiTheme="minorEastAsia" w:eastAsiaTheme="minorEastAsia" w:hAnsiTheme="minorEastAsia"/>
          <w:color w:val="FF0000"/>
        </w:rPr>
        <w:t>(</w:t>
      </w:r>
      <w:r w:rsidR="009C025E">
        <w:rPr>
          <w:rFonts w:asciiTheme="minorEastAsia" w:eastAsiaTheme="minorEastAsia" w:hAnsiTheme="minorEastAsia"/>
          <w:color w:val="FF0000"/>
        </w:rPr>
        <w:t>1</w:t>
      </w:r>
      <w:r w:rsidR="009C025E"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Default="00B04843" w:rsidP="00740B3B">
      <w:pPr>
        <w:spacing w:line="360" w:lineRule="auto"/>
        <w:ind w:right="420"/>
        <w:jc w:val="left"/>
        <w:textAlignment w:val="center"/>
      </w:pPr>
      <w:r>
        <w:t>1</w:t>
      </w:r>
      <w:r w:rsidR="00F0521F">
        <w:t>5</w:t>
      </w:r>
      <w:r w:rsidR="00740B3B" w:rsidRPr="009C025E">
        <w:t>．</w:t>
      </w:r>
      <w:r w:rsidR="00740B3B">
        <w:t>（</w:t>
      </w:r>
      <w:r w:rsidR="00740B3B">
        <w:rPr>
          <w:rFonts w:hint="eastAsia"/>
        </w:rPr>
        <w:t>1</w:t>
      </w:r>
      <w:r w:rsidR="00F0521F">
        <w:t>2</w:t>
      </w:r>
      <w:r w:rsidR="00740B3B">
        <w:t>分）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(1)</w:t>
      </w:r>
      <w:r>
        <w:t>物块开始运动时的加速度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1520" w:dyaOrig="360">
          <v:shape id="_x0000_i1030" type="#_x0000_t75" alt="eqIdca4c2f33a480486bb37329d12c3b3a78" style="width:76pt;height:18pt" o:ole="">
            <v:imagedata r:id="rId18" o:title="eqIdca4c2f33a480486bb37329d12c3b3a78"/>
          </v:shape>
          <o:OLEObject Type="Embed" ProgID="Equation.DSMT4" ShapeID="_x0000_i1030" DrawAspect="Content" ObjectID="_1679233262" r:id="rId19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当物块加速到与传送带共速时的位移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2680" w:dyaOrig="720">
          <v:shape id="_x0000_i1031" type="#_x0000_t75" alt="eqId38d27506b2914f0ea90b3ea5fa1b1f6a" style="width:134pt;height:36pt" o:ole="">
            <v:imagedata r:id="rId20" o:title="eqId38d27506b2914f0ea90b3ea5fa1b1f6a"/>
          </v:shape>
          <o:OLEObject Type="Embed" ProgID="Equation.DSMT4" ShapeID="_x0000_i1031" DrawAspect="Content" ObjectID="_1679233263" r:id="rId21"/>
        </w:object>
      </w:r>
    </w:p>
    <w:p w:rsidR="0056201A" w:rsidRDefault="0056201A" w:rsidP="0056201A">
      <w:pPr>
        <w:spacing w:line="360" w:lineRule="auto"/>
        <w:jc w:val="left"/>
        <w:textAlignment w:val="center"/>
      </w:pPr>
      <w:r>
        <w:t>则物块到达</w:t>
      </w:r>
      <w:r>
        <w:t>B</w:t>
      </w:r>
      <w:r>
        <w:t>点时物块还没有与传送带共速，则到达</w:t>
      </w:r>
      <w:r>
        <w:t>B</w:t>
      </w:r>
      <w:r>
        <w:t>点的速度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3460" w:dyaOrig="420">
          <v:shape id="_x0000_i1032" type="#_x0000_t75" alt="eqId2150e8f85d284123955dc00228d28deb" style="width:173pt;height:21pt" o:ole="">
            <v:imagedata r:id="rId22" o:title="eqId2150e8f85d284123955dc00228d28deb"/>
          </v:shape>
          <o:OLEObject Type="Embed" ProgID="Equation.DSMT4" ShapeID="_x0000_i1032" DrawAspect="Content" ObjectID="_1679233264" r:id="rId23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需要的时间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1340" w:dyaOrig="680">
          <v:shape id="_x0000_i1033" type="#_x0000_t75" alt="eqIdd96050ac8d6c42a4a2626b5b0be94990" style="width:67pt;height:34pt" o:ole="">
            <v:imagedata r:id="rId24" o:title="eqIdd96050ac8d6c42a4a2626b5b0be94990"/>
          </v:shape>
          <o:OLEObject Type="Embed" ProgID="Equation.DSMT4" ShapeID="_x0000_i1033" DrawAspect="Content" ObjectID="_1679233265" r:id="rId25"/>
        </w:object>
      </w:r>
      <w:r>
        <w:t xml:space="preserve"> </w: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(2)</w:t>
      </w:r>
      <w:r>
        <w:t>从</w:t>
      </w:r>
      <w:r>
        <w:t>B</w:t>
      </w:r>
      <w:r>
        <w:t>点沿</w:t>
      </w:r>
      <w:r>
        <w:t>BC</w:t>
      </w:r>
      <w:r>
        <w:t>下滑时，开始时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3060" w:dyaOrig="383">
          <v:shape id="_x0000_i1034" type="#_x0000_t75" alt="eqId494c5051f8ef4fadbc1ec8bf7a1f82eb" style="width:153pt;height:19pt" o:ole="">
            <v:imagedata r:id="rId26" o:title="eqId494c5051f8ef4fadbc1ec8bf7a1f82eb"/>
          </v:shape>
          <o:OLEObject Type="Embed" ProgID="Equation.DSMT4" ShapeID="_x0000_i1034" DrawAspect="Content" ObjectID="_1679233266" r:id="rId27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解得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1180" w:dyaOrig="380">
          <v:shape id="_x0000_i1035" type="#_x0000_t75" alt="eqIdecf27d103cbf44fab7eb5de7cac5dca3" style="width:59pt;height:19pt" o:ole="">
            <v:imagedata r:id="rId28" o:title="eqIdecf27d103cbf44fab7eb5de7cac5dca3"/>
          </v:shape>
          <o:OLEObject Type="Embed" ProgID="Equation.DSMT4" ShapeID="_x0000_i1035" DrawAspect="Content" ObjectID="_1679233267" r:id="rId29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加速到共速的时间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1660" w:dyaOrig="680">
          <v:shape id="_x0000_i1036" type="#_x0000_t75" alt="eqId8231ff2e376d4194ad7585c815f67fb0" style="width:83pt;height:34pt" o:ole="">
            <v:imagedata r:id="rId30" o:title="eqId8231ff2e376d4194ad7585c815f67fb0"/>
          </v:shape>
          <o:OLEObject Type="Embed" ProgID="Equation.DSMT4" ShapeID="_x0000_i1036" DrawAspect="Content" ObjectID="_1679233268" r:id="rId31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加速的位移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2000" w:dyaOrig="720">
          <v:shape id="_x0000_i1037" type="#_x0000_t75" alt="eqIdce555ae9e37440728f42567338c7a0e1" style="width:100pt;height:36pt" o:ole="">
            <v:imagedata r:id="rId32" o:title="eqIdce555ae9e37440728f42567338c7a0e1"/>
          </v:shape>
          <o:OLEObject Type="Embed" ProgID="Equation.DSMT4" ShapeID="_x0000_i1037" DrawAspect="Content" ObjectID="_1679233269" r:id="rId33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因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2440" w:dyaOrig="360">
          <v:shape id="_x0000_i1038" type="#_x0000_t75" alt="eqId3a3bb7a0983649ddb4f63c9d6b6bce03" style="width:122pt;height:18pt" o:ole="">
            <v:imagedata r:id="rId34" o:title="eqId3a3bb7a0983649ddb4f63c9d6b6bce03"/>
          </v:shape>
          <o:OLEObject Type="Embed" ProgID="Equation.DSMT4" ShapeID="_x0000_i1038" DrawAspect="Content" ObjectID="_1679233270" r:id="rId35"/>
        </w:object>
      </w:r>
    </w:p>
    <w:p w:rsidR="0056201A" w:rsidRDefault="0056201A" w:rsidP="0056201A">
      <w:pPr>
        <w:spacing w:line="360" w:lineRule="auto"/>
        <w:jc w:val="left"/>
        <w:textAlignment w:val="center"/>
      </w:pPr>
      <w:r>
        <w:t>则</w:t>
      </w:r>
      <w:proofErr w:type="gramStart"/>
      <w:r>
        <w:t>共速后滑块</w:t>
      </w:r>
      <w:proofErr w:type="gramEnd"/>
      <w:r>
        <w:t>继续加速下滑，由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3060" w:dyaOrig="383">
          <v:shape id="_x0000_i1039" type="#_x0000_t75" alt="eqIdcdd9a5f8808645438978bb8c2c3176d2" style="width:153pt;height:19pt" o:ole="">
            <v:imagedata r:id="rId36" o:title="eqIdcdd9a5f8808645438978bb8c2c3176d2"/>
          </v:shape>
          <o:OLEObject Type="Embed" ProgID="Equation.DSMT4" ShapeID="_x0000_i1039" DrawAspect="Content" ObjectID="_1679233271" r:id="rId37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解得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1080" w:dyaOrig="375">
          <v:shape id="_x0000_i1040" type="#_x0000_t75" alt="eqIdd52e0c1be17042b991e62838fdfaae60" style="width:54pt;height:19pt" o:ole="">
            <v:imagedata r:id="rId38" o:title="eqIdd52e0c1be17042b991e62838fdfaae60"/>
          </v:shape>
          <o:OLEObject Type="Embed" ProgID="Equation.DSMT4" ShapeID="_x0000_i1040" DrawAspect="Content" ObjectID="_1679233272" r:id="rId39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则剩下的</w:t>
      </w:r>
      <w:r>
        <w:rPr>
          <w:i/>
        </w:rPr>
        <w:t>s</w:t>
      </w:r>
      <w:r>
        <w:rPr>
          <w:vertAlign w:val="subscript"/>
        </w:rPr>
        <w:t>2</w:t>
      </w:r>
      <w:r>
        <w:t>=2.6m-0.35m=2.25m</w:t>
      </w:r>
      <w:r>
        <w:t>用时间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object w:dxaOrig="1520" w:dyaOrig="620">
          <v:shape id="_x0000_i1041" type="#_x0000_t75" alt="eqId6e5bfdcf20044a6fa125e1a6274413a0" style="width:76pt;height:31pt" o:ole="">
            <v:imagedata r:id="rId40" o:title="eqId6e5bfdcf20044a6fa125e1a6274413a0"/>
          </v:shape>
          <o:OLEObject Type="Embed" ProgID="Equation.DSMT4" ShapeID="_x0000_i1041" DrawAspect="Content" ObjectID="_1679233273" r:id="rId41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解得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rPr>
          <w:i/>
        </w:rPr>
        <w:t>t</w:t>
      </w:r>
      <w:r>
        <w:rPr>
          <w:vertAlign w:val="subscript"/>
        </w:rPr>
        <w:t>3</w:t>
      </w:r>
      <w:r>
        <w:t>=0.5s</w: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56201A" w:rsidRDefault="0056201A" w:rsidP="0056201A">
      <w:pPr>
        <w:spacing w:line="360" w:lineRule="auto"/>
        <w:jc w:val="left"/>
        <w:textAlignment w:val="center"/>
      </w:pPr>
      <w:r>
        <w:t>则小物块从</w:t>
      </w:r>
      <w:r>
        <w:t>A</w:t>
      </w:r>
      <w:r>
        <w:t>运动到</w:t>
      </w:r>
      <w:r>
        <w:t>C</w:t>
      </w:r>
      <w:r>
        <w:t>所需时间</w:t>
      </w:r>
    </w:p>
    <w:p w:rsidR="0056201A" w:rsidRDefault="0056201A" w:rsidP="0056201A">
      <w:pPr>
        <w:spacing w:line="360" w:lineRule="auto"/>
        <w:jc w:val="center"/>
        <w:textAlignment w:val="center"/>
      </w:pPr>
      <w:r>
        <w:rPr>
          <w:i/>
        </w:rPr>
        <w:t>t=t</w:t>
      </w:r>
      <w:r>
        <w:rPr>
          <w:vertAlign w:val="subscript"/>
        </w:rPr>
        <w:t>1</w:t>
      </w:r>
      <w:r>
        <w:t>+</w:t>
      </w:r>
      <w:r>
        <w:rPr>
          <w:i/>
        </w:rPr>
        <w:t>t</w:t>
      </w:r>
      <w:r>
        <w:rPr>
          <w:vertAlign w:val="subscript"/>
        </w:rPr>
        <w:t>2</w:t>
      </w:r>
      <w:r>
        <w:t>+</w:t>
      </w:r>
      <w:r>
        <w:rPr>
          <w:i/>
        </w:rPr>
        <w:t>t</w:t>
      </w:r>
      <w:r>
        <w:rPr>
          <w:vertAlign w:val="subscript"/>
        </w:rPr>
        <w:t>3</w:t>
      </w:r>
      <w:r>
        <w:t>=1.2s</w: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F0521F" w:rsidRPr="007449DD" w:rsidRDefault="00F0521F" w:rsidP="00740B3B">
      <w:pPr>
        <w:spacing w:line="360" w:lineRule="auto"/>
        <w:ind w:right="420"/>
        <w:jc w:val="left"/>
        <w:textAlignment w:val="center"/>
      </w:pPr>
    </w:p>
    <w:p w:rsidR="00F0521F" w:rsidRDefault="00F0521F" w:rsidP="00AF3103">
      <w:pPr>
        <w:spacing w:line="360" w:lineRule="auto"/>
        <w:ind w:right="420"/>
        <w:jc w:val="left"/>
        <w:textAlignment w:val="center"/>
      </w:pPr>
      <w:r>
        <w:t>16</w:t>
      </w:r>
      <w:r w:rsidRPr="009C025E">
        <w:t>．</w:t>
      </w:r>
      <w:r>
        <w:t>（</w:t>
      </w:r>
      <w:r>
        <w:rPr>
          <w:rFonts w:hint="eastAsia"/>
        </w:rPr>
        <w:t>1</w:t>
      </w:r>
      <w:r>
        <w:t>4</w:t>
      </w:r>
      <w:r>
        <w:t>分）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【答案】</w:t>
      </w:r>
      <w:r w:rsidRPr="009C025E">
        <w:t>(1)</w:t>
      </w:r>
      <w:r w:rsidRPr="009C025E">
        <w:object w:dxaOrig="539" w:dyaOrig="277">
          <v:shape id="_x0000_i1042" type="#_x0000_t75" alt="eqId171580368b574da9ad5317a781abc93a" style="width:27pt;height:14pt" o:ole="">
            <v:imagedata r:id="rId42" o:title="eqId171580368b574da9ad5317a781abc93a"/>
          </v:shape>
          <o:OLEObject Type="Embed" ProgID="Equation.DSMT4" ShapeID="_x0000_i1042" DrawAspect="Content" ObjectID="_1679233274" r:id="rId43"/>
        </w:object>
      </w:r>
      <w:r w:rsidRPr="009C025E">
        <w:t>，</w:t>
      </w:r>
      <w:r w:rsidRPr="009C025E">
        <w:object w:dxaOrig="478" w:dyaOrig="257">
          <v:shape id="_x0000_i1043" type="#_x0000_t75" alt="eqIda6c0f00bac014e3780da8fc3ccd2f9d3" style="width:24pt;height:13pt" o:ole="">
            <v:imagedata r:id="rId44" o:title="eqIda6c0f00bac014e3780da8fc3ccd2f9d3"/>
          </v:shape>
          <o:OLEObject Type="Embed" ProgID="Equation.DSMT4" ShapeID="_x0000_i1043" DrawAspect="Content" ObjectID="_1679233275" r:id="rId45"/>
        </w:object>
      </w:r>
      <w:r w:rsidRPr="009C025E">
        <w:t>；</w:t>
      </w:r>
      <w:r w:rsidRPr="009C025E">
        <w:t>(2)0.</w:t>
      </w:r>
      <w:r w:rsidR="00EC3C9C">
        <w:t>2</w:t>
      </w:r>
      <w:r w:rsidRPr="009C025E">
        <w:t>；</w:t>
      </w:r>
      <w:r w:rsidRPr="009C025E">
        <w:t>(3)2.5m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 xml:space="preserve"> (1)</w:t>
      </w:r>
      <w:r w:rsidRPr="009C025E">
        <w:t>由动能定理可得，运动员第一次经过</w:t>
      </w:r>
      <w:r w:rsidRPr="009C025E">
        <w:object w:dxaOrig="225" w:dyaOrig="238">
          <v:shape id="_x0000_i1044" type="#_x0000_t75" alt="eqId8754ce8cf7f34f04abb9a0c041f57f5c" style="width:11.5pt;height:12pt" o:ole="">
            <v:imagedata r:id="rId46" o:title="eqId8754ce8cf7f34f04abb9a0c041f57f5c"/>
          </v:shape>
          <o:OLEObject Type="Embed" ProgID="Equation.DSMT4" ShapeID="_x0000_i1044" DrawAspect="Content" ObjectID="_1679233276" r:id="rId47"/>
        </w:object>
      </w:r>
      <w:r w:rsidRPr="009C025E">
        <w:t>点有</w:t>
      </w:r>
    </w:p>
    <w:p w:rsidR="00740B3B" w:rsidRPr="009C025E" w:rsidRDefault="00740B3B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2235" w:dyaOrig="615">
          <v:shape id="_x0000_i1045" type="#_x0000_t75" alt="eqId48f9cd90f3f34d47bd0b824560b85b78" style="width:112pt;height:31pt" o:ole="">
            <v:imagedata r:id="rId48" o:title="eqId48f9cd90f3f34d47bd0b824560b85b78"/>
          </v:shape>
          <o:OLEObject Type="Embed" ProgID="Equation.DSMT4" ShapeID="_x0000_i1045" DrawAspect="Content" ObjectID="_1679233277" r:id="rId49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2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解得</w:t>
      </w:r>
    </w:p>
    <w:p w:rsidR="00740B3B" w:rsidRPr="009C025E" w:rsidRDefault="00740B3B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1001" w:dyaOrig="359">
          <v:shape id="_x0000_i1046" type="#_x0000_t75" alt="eqId69d25eaaab6d4acfa1480c05cec80fea" style="width:50pt;height:18pt" o:ole="">
            <v:imagedata r:id="rId50" o:title="eqId69d25eaaab6d4acfa1480c05cec80fea"/>
          </v:shape>
          <o:OLEObject Type="Embed" ProgID="Equation.DSMT4" ShapeID="_x0000_i1046" DrawAspect="Content" ObjectID="_1679233278" r:id="rId51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由动能定理可得，运动员从</w:t>
      </w:r>
      <w:r w:rsidRPr="009C025E">
        <w:t>C</w:t>
      </w:r>
      <w:r w:rsidRPr="009C025E">
        <w:t>到</w:t>
      </w:r>
      <w:r w:rsidRPr="009C025E">
        <w:t>Q</w:t>
      </w:r>
      <w:r w:rsidRPr="009C025E">
        <w:t>点有</w:t>
      </w:r>
    </w:p>
    <w:p w:rsidR="00740B3B" w:rsidRPr="009C025E" w:rsidRDefault="00740B3B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1920" w:dyaOrig="615">
          <v:shape id="_x0000_i1047" type="#_x0000_t75" alt="eqId83bfbe7ae3ef4d719d6e7b1d66840084" style="width:96pt;height:31pt" o:ole="">
            <v:imagedata r:id="rId52" o:title="eqId83bfbe7ae3ef4d719d6e7b1d66840084"/>
          </v:shape>
          <o:OLEObject Type="Embed" ProgID="Equation.DSMT4" ShapeID="_x0000_i1047" DrawAspect="Content" ObjectID="_1679233279" r:id="rId53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 w:rsidR="00AE6066">
        <w:rPr>
          <w:rFonts w:asciiTheme="minorEastAsia" w:eastAsiaTheme="minorEastAsia" w:hAnsiTheme="minorEastAsia"/>
          <w:color w:val="FF0000"/>
        </w:rPr>
        <w:t>2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解得</w:t>
      </w:r>
    </w:p>
    <w:p w:rsidR="00740B3B" w:rsidRPr="009C025E" w:rsidRDefault="00740B3B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1005" w:dyaOrig="360">
          <v:shape id="_x0000_i1048" type="#_x0000_t75" alt="eqIdb782c95e22d74719acaa1fa5ce0f4d2d" style="width:50.5pt;height:18pt" o:ole="">
            <v:imagedata r:id="rId54" o:title="eqIdb782c95e22d74719acaa1fa5ce0f4d2d"/>
          </v:shape>
          <o:OLEObject Type="Embed" ProgID="Equation.DSMT4" ShapeID="_x0000_i1048" DrawAspect="Content" ObjectID="_1679233280" r:id="rId55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1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(</w:t>
      </w:r>
      <w:r>
        <w:t>2</w:t>
      </w:r>
      <w:r w:rsidRPr="009C025E">
        <w:t>)</w:t>
      </w:r>
      <w:r w:rsidRPr="009C025E">
        <w:t>由动能定理可得，运动员从</w:t>
      </w:r>
      <w:r w:rsidRPr="009C025E">
        <w:t>B</w:t>
      </w:r>
      <w:r w:rsidRPr="009C025E">
        <w:t>到</w:t>
      </w:r>
      <w:r w:rsidRPr="009C025E">
        <w:t>C</w:t>
      </w:r>
      <w:r w:rsidRPr="009C025E">
        <w:t>点有</w:t>
      </w:r>
    </w:p>
    <w:p w:rsidR="00740B3B" w:rsidRPr="009C025E" w:rsidRDefault="00740B3B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2505" w:dyaOrig="615">
          <v:shape id="_x0000_i1049" type="#_x0000_t75" alt="eqId89a825fbc15a4bf193b6ec621e1731b4" style="width:125.5pt;height:31pt" o:ole="">
            <v:imagedata r:id="rId56" o:title="eqId89a825fbc15a4bf193b6ec621e1731b4"/>
          </v:shape>
          <o:OLEObject Type="Embed" ProgID="Equation.DSMT4" ShapeID="_x0000_i1049" DrawAspect="Content" ObjectID="_1679233281" r:id="rId57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2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解得</w:t>
      </w:r>
    </w:p>
    <w:p w:rsidR="00740B3B" w:rsidRPr="009C025E" w:rsidRDefault="00EC3C9C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μ=0.2</m:t>
        </m:r>
      </m:oMath>
      <w:r w:rsidR="00740B3B">
        <w:t xml:space="preserve">       </w:t>
      </w:r>
      <w:r w:rsidR="00740B3B" w:rsidRPr="009C025E">
        <w:rPr>
          <w:rFonts w:asciiTheme="minorEastAsia" w:eastAsiaTheme="minorEastAsia" w:hAnsiTheme="minorEastAsia"/>
          <w:color w:val="FF0000"/>
        </w:rPr>
        <w:t>(</w:t>
      </w:r>
      <w:r w:rsidR="00740B3B">
        <w:rPr>
          <w:rFonts w:asciiTheme="minorEastAsia" w:eastAsiaTheme="minorEastAsia" w:hAnsiTheme="minorEastAsia"/>
          <w:color w:val="FF0000"/>
        </w:rPr>
        <w:t>1</w:t>
      </w:r>
      <w:r w:rsidR="00740B3B"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(3)</w:t>
      </w:r>
      <w:r w:rsidRPr="009C025E">
        <w:t>运动员最后停在</w:t>
      </w:r>
      <w:r w:rsidRPr="009C025E">
        <w:object w:dxaOrig="404" w:dyaOrig="280">
          <v:shape id="_x0000_i1050" type="#_x0000_t75" alt="eqId0627be51821d4be7b3e024a354815d64" style="width:20pt;height:14pt" o:ole="">
            <v:imagedata r:id="rId58" o:title="eqId0627be51821d4be7b3e024a354815d64"/>
          </v:shape>
          <o:OLEObject Type="Embed" ProgID="Equation.DSMT4" ShapeID="_x0000_i1050" DrawAspect="Content" ObjectID="_1679233282" r:id="rId59"/>
        </w:object>
      </w:r>
      <w:r w:rsidRPr="009C025E">
        <w:t>轨道上，由动能定理可得</w:t>
      </w:r>
    </w:p>
    <w:p w:rsidR="00740B3B" w:rsidRPr="009C025E" w:rsidRDefault="00740B3B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r w:rsidRPr="009C025E">
        <w:object w:dxaOrig="2460" w:dyaOrig="615">
          <v:shape id="_x0000_i1051" type="#_x0000_t75" alt="eqIdd9eaa64826f44fcc994bf3ed888712bd" style="width:123pt;height:31pt" o:ole="">
            <v:imagedata r:id="rId60" o:title="eqIdd9eaa64826f44fcc994bf3ed888712bd"/>
          </v:shape>
          <o:OLEObject Type="Embed" ProgID="Equation.DSMT4" ShapeID="_x0000_i1051" DrawAspect="Content" ObjectID="_1679233283" r:id="rId61"/>
        </w:object>
      </w:r>
      <w:r>
        <w:rPr>
          <w:rFonts w:hint="eastAsia"/>
        </w:rPr>
        <w:t xml:space="preserve"> </w:t>
      </w:r>
      <w:r>
        <w:t xml:space="preserve">        </w:t>
      </w:r>
      <w:r w:rsidRPr="009C025E">
        <w:rPr>
          <w:rFonts w:asciiTheme="minorEastAsia" w:eastAsiaTheme="minorEastAsia" w:hAnsiTheme="minorEastAsia"/>
          <w:color w:val="FF0000"/>
        </w:rPr>
        <w:t>(</w:t>
      </w:r>
      <w:r>
        <w:rPr>
          <w:rFonts w:asciiTheme="minorEastAsia" w:eastAsiaTheme="minorEastAsia" w:hAnsiTheme="minorEastAsia"/>
          <w:color w:val="FF0000"/>
        </w:rPr>
        <w:t>2</w:t>
      </w:r>
      <w:r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解得</w:t>
      </w:r>
    </w:p>
    <w:p w:rsidR="00740B3B" w:rsidRPr="009C025E" w:rsidRDefault="00C872A4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s=16m</m:t>
        </m:r>
      </m:oMath>
      <w:r w:rsidR="00740B3B">
        <w:t xml:space="preserve">   </w:t>
      </w:r>
      <w:r w:rsidR="00DA07E9" w:rsidRPr="009C025E">
        <w:rPr>
          <w:rFonts w:asciiTheme="minorEastAsia" w:eastAsiaTheme="minorEastAsia" w:hAnsiTheme="minorEastAsia"/>
          <w:color w:val="FF0000"/>
        </w:rPr>
        <w:t>(</w:t>
      </w:r>
      <w:r w:rsidR="00DA07E9">
        <w:rPr>
          <w:rFonts w:asciiTheme="minorEastAsia" w:eastAsiaTheme="minorEastAsia" w:hAnsiTheme="minorEastAsia"/>
          <w:color w:val="FF0000"/>
        </w:rPr>
        <w:t>1</w:t>
      </w:r>
      <w:r w:rsidR="00DA07E9" w:rsidRPr="009C025E">
        <w:rPr>
          <w:rFonts w:asciiTheme="minorEastAsia" w:eastAsiaTheme="minorEastAsia" w:hAnsiTheme="minorEastAsia"/>
          <w:color w:val="FF0000"/>
        </w:rPr>
        <w:t>分)</w:t>
      </w:r>
    </w:p>
    <w:p w:rsidR="00740B3B" w:rsidRPr="009C025E" w:rsidRDefault="00740B3B" w:rsidP="00740B3B">
      <w:pPr>
        <w:spacing w:line="360" w:lineRule="auto"/>
        <w:jc w:val="left"/>
        <w:textAlignment w:val="center"/>
      </w:pPr>
      <w:r w:rsidRPr="009C025E">
        <w:t>运动员最后停在</w:t>
      </w:r>
      <w:r w:rsidRPr="009C025E">
        <w:object w:dxaOrig="404" w:dyaOrig="280">
          <v:shape id="_x0000_i1052" type="#_x0000_t75" alt="eqId0627be51821d4be7b3e024a354815d64" style="width:20pt;height:14pt" o:ole="">
            <v:imagedata r:id="rId58" o:title="eqId0627be51821d4be7b3e024a354815d64"/>
          </v:shape>
          <o:OLEObject Type="Embed" ProgID="Equation.DSMT4" ShapeID="_x0000_i1052" DrawAspect="Content" ObjectID="_1679233284" r:id="rId62"/>
        </w:object>
      </w:r>
      <w:r w:rsidRPr="009C025E">
        <w:t>轨道上距</w:t>
      </w:r>
      <w:r w:rsidRPr="009C025E">
        <w:object w:dxaOrig="225" w:dyaOrig="238">
          <v:shape id="_x0000_i1053" type="#_x0000_t75" alt="eqId8754ce8cf7f34f04abb9a0c041f57f5c" style="width:11.5pt;height:12pt" o:ole="">
            <v:imagedata r:id="rId46" o:title="eqId8754ce8cf7f34f04abb9a0c041f57f5c"/>
          </v:shape>
          <o:OLEObject Type="Embed" ProgID="Equation.DSMT4" ShapeID="_x0000_i1053" DrawAspect="Content" ObjectID="_1679233285" r:id="rId63"/>
        </w:object>
      </w:r>
      <w:r w:rsidRPr="009C025E">
        <w:t>点为</w:t>
      </w:r>
    </w:p>
    <w:p w:rsidR="002A2386" w:rsidRDefault="00C872A4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m:oMath>
        <m:r>
          <m:rPr>
            <m:sty m:val="p"/>
          </m:rPr>
          <w:rPr>
            <w:rFonts w:ascii="Cambria Math" w:hAnsi="Cambria Math"/>
          </w:rPr>
          <m:t>s=2l+∆s        ∆s=2m</m:t>
        </m:r>
      </m:oMath>
      <w:r w:rsidR="00740B3B">
        <w:rPr>
          <w:rFonts w:hint="eastAsia"/>
        </w:rPr>
        <w:t xml:space="preserve"> </w:t>
      </w:r>
      <w:r w:rsidR="00740B3B">
        <w:t xml:space="preserve">     </w:t>
      </w:r>
      <w:r w:rsidR="00AE6066" w:rsidRPr="009C025E">
        <w:rPr>
          <w:rFonts w:asciiTheme="minorEastAsia" w:eastAsiaTheme="minorEastAsia" w:hAnsiTheme="minorEastAsia"/>
          <w:color w:val="FF0000"/>
        </w:rPr>
        <w:t>(</w:t>
      </w:r>
      <w:r w:rsidR="007449DD">
        <w:rPr>
          <w:rFonts w:asciiTheme="minorEastAsia" w:eastAsiaTheme="minorEastAsia" w:hAnsiTheme="minorEastAsia"/>
          <w:color w:val="FF0000"/>
        </w:rPr>
        <w:t>2</w:t>
      </w:r>
      <w:r w:rsidR="00AE6066" w:rsidRPr="009C025E">
        <w:rPr>
          <w:rFonts w:asciiTheme="minorEastAsia" w:eastAsiaTheme="minorEastAsia" w:hAnsiTheme="minorEastAsia"/>
          <w:color w:val="FF0000"/>
        </w:rPr>
        <w:t>分)</w:t>
      </w:r>
      <w:r w:rsidR="00740B3B">
        <w:t xml:space="preserve">  </w:t>
      </w:r>
    </w:p>
    <w:p w:rsidR="00B04843" w:rsidRDefault="00B04843" w:rsidP="00740B3B">
      <w:pPr>
        <w:spacing w:line="360" w:lineRule="auto"/>
        <w:jc w:val="center"/>
        <w:textAlignment w:val="center"/>
        <w:rPr>
          <w:rFonts w:asciiTheme="minorEastAsia" w:eastAsiaTheme="minorEastAsia" w:hAnsiTheme="minorEastAsia"/>
          <w:color w:val="FF0000"/>
        </w:rPr>
      </w:pPr>
      <w:bookmarkStart w:id="0" w:name="_GoBack"/>
      <w:bookmarkEnd w:id="0"/>
    </w:p>
    <w:p w:rsidR="00B408DB" w:rsidRPr="003D0B44" w:rsidRDefault="00B408DB" w:rsidP="00157458">
      <w:pPr>
        <w:spacing w:line="360" w:lineRule="auto"/>
        <w:jc w:val="right"/>
        <w:textAlignment w:val="center"/>
        <w:rPr>
          <w:rFonts w:asciiTheme="minorEastAsia" w:eastAsiaTheme="minorEastAsia" w:hAnsiTheme="minorEastAsia"/>
          <w:color w:val="FF0000"/>
        </w:rPr>
      </w:pPr>
    </w:p>
    <w:sectPr w:rsidR="00B408DB" w:rsidRPr="003D0B44" w:rsidSect="007A55E5">
      <w:footerReference w:type="even" r:id="rId64"/>
      <w:footerReference w:type="default" r:id="rId65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CA" w:rsidRDefault="002B06CA">
      <w:r>
        <w:separator/>
      </w:r>
    </w:p>
  </w:endnote>
  <w:endnote w:type="continuationSeparator" w:id="0">
    <w:p w:rsidR="002B06CA" w:rsidRDefault="002B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673FCA" w:rsidP="00BC62FB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872A4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872A4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872A4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872A4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87" w:rsidRPr="00BC62FB" w:rsidRDefault="00673FCA" w:rsidP="00BC62FB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872A4">
      <w:rPr>
        <w:noProof/>
      </w:rPr>
      <w:instrText>3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872A4">
      <w:rPr>
        <w:noProof/>
      </w:rPr>
      <w:t>3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872A4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872A4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CA" w:rsidRDefault="002B06CA">
      <w:r>
        <w:separator/>
      </w:r>
    </w:p>
  </w:footnote>
  <w:footnote w:type="continuationSeparator" w:id="0">
    <w:p w:rsidR="002B06CA" w:rsidRDefault="002B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32FBF"/>
    <w:multiLevelType w:val="hybridMultilevel"/>
    <w:tmpl w:val="465823B6"/>
    <w:lvl w:ilvl="0" w:tplc="39BEBF74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06766"/>
    <w:rsid w:val="00011CDC"/>
    <w:rsid w:val="00026C90"/>
    <w:rsid w:val="00043B54"/>
    <w:rsid w:val="000661F2"/>
    <w:rsid w:val="000D4138"/>
    <w:rsid w:val="000E2D85"/>
    <w:rsid w:val="0011170D"/>
    <w:rsid w:val="00131FD0"/>
    <w:rsid w:val="00146264"/>
    <w:rsid w:val="00157458"/>
    <w:rsid w:val="001D41DF"/>
    <w:rsid w:val="001E0FAA"/>
    <w:rsid w:val="002A2386"/>
    <w:rsid w:val="002A3BEE"/>
    <w:rsid w:val="002B06CA"/>
    <w:rsid w:val="003D0B44"/>
    <w:rsid w:val="003E49D4"/>
    <w:rsid w:val="00452620"/>
    <w:rsid w:val="004D42A0"/>
    <w:rsid w:val="004E63D0"/>
    <w:rsid w:val="0056201A"/>
    <w:rsid w:val="00562375"/>
    <w:rsid w:val="005672CB"/>
    <w:rsid w:val="00577CD7"/>
    <w:rsid w:val="005A2352"/>
    <w:rsid w:val="005A3FB1"/>
    <w:rsid w:val="005B3F24"/>
    <w:rsid w:val="00627463"/>
    <w:rsid w:val="0063017B"/>
    <w:rsid w:val="006725CC"/>
    <w:rsid w:val="00673FCA"/>
    <w:rsid w:val="006A381C"/>
    <w:rsid w:val="006D411B"/>
    <w:rsid w:val="00731510"/>
    <w:rsid w:val="00740B3B"/>
    <w:rsid w:val="007449DD"/>
    <w:rsid w:val="007543DC"/>
    <w:rsid w:val="0076247C"/>
    <w:rsid w:val="00771D19"/>
    <w:rsid w:val="007A55E5"/>
    <w:rsid w:val="007A64BA"/>
    <w:rsid w:val="007D1379"/>
    <w:rsid w:val="008217A9"/>
    <w:rsid w:val="00836714"/>
    <w:rsid w:val="00855687"/>
    <w:rsid w:val="00887784"/>
    <w:rsid w:val="0089455E"/>
    <w:rsid w:val="008B7537"/>
    <w:rsid w:val="008D27BC"/>
    <w:rsid w:val="00935635"/>
    <w:rsid w:val="0095795F"/>
    <w:rsid w:val="009C025E"/>
    <w:rsid w:val="009C0381"/>
    <w:rsid w:val="009C38D0"/>
    <w:rsid w:val="009E1FB8"/>
    <w:rsid w:val="009E67D4"/>
    <w:rsid w:val="00A0138B"/>
    <w:rsid w:val="00A427D8"/>
    <w:rsid w:val="00A6730B"/>
    <w:rsid w:val="00A864D6"/>
    <w:rsid w:val="00A9601B"/>
    <w:rsid w:val="00AC37D4"/>
    <w:rsid w:val="00AD3992"/>
    <w:rsid w:val="00AE6066"/>
    <w:rsid w:val="00AF3103"/>
    <w:rsid w:val="00B04843"/>
    <w:rsid w:val="00B26A4D"/>
    <w:rsid w:val="00B408DB"/>
    <w:rsid w:val="00B923F8"/>
    <w:rsid w:val="00BA7645"/>
    <w:rsid w:val="00BA7E46"/>
    <w:rsid w:val="00BC62FB"/>
    <w:rsid w:val="00C500C2"/>
    <w:rsid w:val="00C508E9"/>
    <w:rsid w:val="00C74E42"/>
    <w:rsid w:val="00C872A4"/>
    <w:rsid w:val="00C93DDE"/>
    <w:rsid w:val="00CF058C"/>
    <w:rsid w:val="00CF5F9F"/>
    <w:rsid w:val="00D91942"/>
    <w:rsid w:val="00DA07E9"/>
    <w:rsid w:val="00DD4B4F"/>
    <w:rsid w:val="00DE6A49"/>
    <w:rsid w:val="00E17E42"/>
    <w:rsid w:val="00E53E16"/>
    <w:rsid w:val="00E55184"/>
    <w:rsid w:val="00EA770D"/>
    <w:rsid w:val="00EC3C9C"/>
    <w:rsid w:val="00EF035E"/>
    <w:rsid w:val="00F0521F"/>
    <w:rsid w:val="00F12468"/>
    <w:rsid w:val="00F13D74"/>
    <w:rsid w:val="00F738C4"/>
    <w:rsid w:val="00FA5C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B865B-073F-4A74-91BD-5CAF572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kern w:val="0"/>
      <w:sz w:val="22"/>
    </w:rPr>
  </w:style>
  <w:style w:type="paragraph" w:styleId="a7">
    <w:name w:val="List Paragraph"/>
    <w:basedOn w:val="a"/>
    <w:uiPriority w:val="34"/>
    <w:qFormat/>
    <w:rsid w:val="009C025E"/>
    <w:pPr>
      <w:ind w:firstLineChars="200" w:firstLine="420"/>
    </w:pPr>
  </w:style>
  <w:style w:type="table" w:styleId="a8">
    <w:name w:val="Table Grid"/>
    <w:basedOn w:val="a1"/>
    <w:uiPriority w:val="59"/>
    <w:rsid w:val="009C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1E0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E1F1-96B8-4D7B-B98C-C0CABB12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294</Words>
  <Characters>1679</Characters>
  <Application>Microsoft Office Word</Application>
  <DocSecurity>0</DocSecurity>
  <Lines>13</Lines>
  <Paragraphs>3</Paragraphs>
  <ScaleCrop>false</ScaleCrop>
  <Company>zxxk.com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</cp:lastModifiedBy>
  <cp:revision>63</cp:revision>
  <dcterms:created xsi:type="dcterms:W3CDTF">2011-01-13T09:46:00Z</dcterms:created>
  <dcterms:modified xsi:type="dcterms:W3CDTF">2021-04-06T08:52:00Z</dcterms:modified>
</cp:coreProperties>
</file>