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 w:eastAsiaTheme="majorEastAsia"/>
          <w:szCs w:val="21"/>
          <w:lang w:val="en-US" w:eastAsia="zh-CN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昆八中2021-2022学年度上学期</w:t>
      </w:r>
      <w:r>
        <w:rPr>
          <w:rFonts w:hint="eastAsia" w:ascii="Times New Roman" w:hAnsi="Times New Roman" w:cs="Times New Roman" w:eastAsiaTheme="majorEastAsia"/>
          <w:sz w:val="28"/>
          <w:szCs w:val="28"/>
          <w:lang w:val="en-US" w:eastAsia="zh-CN"/>
        </w:rPr>
        <w:t>月考二</w:t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sz w:val="44"/>
          <w:szCs w:val="44"/>
        </w:rPr>
        <w:t>平行高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一</w:t>
      </w:r>
      <w:r>
        <w:rPr>
          <w:rFonts w:ascii="Times New Roman" w:hAnsi="Times New Roman" w:eastAsia="黑体" w:cs="Times New Roman"/>
          <w:sz w:val="44"/>
          <w:szCs w:val="44"/>
        </w:rPr>
        <w:t>化学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答案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一、选择题（共</w:t>
      </w:r>
      <w:r>
        <w:rPr>
          <w:rFonts w:hint="eastAsia" w:ascii="Times New Roman" w:hAnsi="Times New Roman" w:cs="Times New Roman"/>
          <w:szCs w:val="21"/>
          <w:lang w:val="en-US" w:eastAsia="zh-CN"/>
        </w:rPr>
        <w:t>48</w:t>
      </w:r>
      <w:r>
        <w:rPr>
          <w:rFonts w:ascii="Times New Roman" w:hAnsi="Times New Roman" w:cs="Times New Roman"/>
          <w:szCs w:val="21"/>
        </w:rPr>
        <w:t>分，共2</w:t>
      </w:r>
      <w:r>
        <w:rPr>
          <w:rFonts w:hint="eastAsia" w:ascii="Times New Roman" w:hAnsi="Times New Roman" w:cs="Times New Roman"/>
          <w:szCs w:val="21"/>
          <w:lang w:val="en-US" w:eastAsia="zh-CN"/>
        </w:rPr>
        <w:t>4</w:t>
      </w:r>
      <w:r>
        <w:rPr>
          <w:rFonts w:ascii="Times New Roman" w:hAnsi="Times New Roman" w:cs="Times New Roman"/>
          <w:szCs w:val="21"/>
        </w:rPr>
        <w:t>题，每题2分）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11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711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711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vertAlign w:val="baseline"/>
                <w:lang w:val="en-US" w:eastAsia="zh-CN"/>
              </w:rPr>
              <w:t>C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二、填空题（共</w:t>
      </w:r>
      <w:r>
        <w:rPr>
          <w:rFonts w:hint="eastAsia" w:ascii="Times New Roman" w:hAnsi="Times New Roman" w:cs="Times New Roman"/>
          <w:szCs w:val="21"/>
          <w:lang w:val="en-US" w:eastAsia="zh-CN"/>
        </w:rPr>
        <w:t>52</w:t>
      </w:r>
      <w:r>
        <w:rPr>
          <w:rFonts w:ascii="Times New Roman" w:hAnsi="Times New Roman" w:cs="Times New Roman"/>
          <w:szCs w:val="21"/>
        </w:rPr>
        <w:t>分，除特殊标注外每空2分）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25.（12分）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 w:eastAsiaTheme="minorEastAsia"/>
          <w:lang w:val="en-US" w:eastAsia="zh-CN"/>
        </w:rPr>
      </w:pPr>
      <w:r>
        <w:t xml:space="preserve">（1）    </w:t>
      </w:r>
      <w:r>
        <w:rPr>
          <w:rFonts w:ascii="Times New Roman" w:hAnsi="Times New Roman" w:eastAsia="Times New Roman" w:cs="Times New Roman"/>
        </w:rPr>
        <w:t>Ne</w:t>
      </w:r>
      <w:r>
        <w:t xml:space="preserve">    </w:t>
      </w:r>
      <w:r>
        <w:rPr>
          <w:rFonts w:ascii="Times New Roman" w:hAnsi="Times New Roman" w:eastAsia="Times New Roman" w:cs="Times New Roman"/>
        </w:rPr>
        <w:t>F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t xml:space="preserve">    </w:t>
      </w:r>
      <w:r>
        <w:rPr>
          <w:rFonts w:ascii="Times New Roman" w:hAnsi="Times New Roman" w:eastAsia="Times New Roman" w:cs="Times New Roman"/>
        </w:rPr>
        <w:t>Na</w:t>
      </w:r>
      <w:r>
        <w:t xml:space="preserve">    </w:t>
      </w:r>
      <w:r>
        <w:rPr>
          <w:rFonts w:hint="eastAsia"/>
          <w:lang w:val="en-US" w:eastAsia="zh-CN"/>
        </w:rPr>
        <w:t>(各1分)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 xml:space="preserve">（2）    </w:t>
      </w:r>
      <w:r>
        <w:rPr>
          <w:rFonts w:ascii="Times New Roman" w:hAnsi="Times New Roman" w:eastAsia="Times New Roman" w:cs="Times New Roman"/>
        </w:rPr>
        <w:t>NaOH</w:t>
      </w:r>
      <w:r>
        <w:t xml:space="preserve">    </w:t>
      </w:r>
      <w:r>
        <w:rPr>
          <w:rFonts w:ascii="Times New Roman" w:hAnsi="Times New Roman" w:eastAsia="Times New Roman" w:cs="Times New Roman"/>
        </w:rPr>
        <w:t>HClO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t xml:space="preserve">    </w:t>
      </w:r>
      <w:r>
        <w:rPr>
          <w:rFonts w:ascii="Times New Roman" w:hAnsi="Times New Roman" w:eastAsia="Times New Roman" w:cs="Times New Roman"/>
        </w:rPr>
        <w:t>Al(OH)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t xml:space="preserve">   </w:t>
      </w:r>
      <w:r>
        <w:rPr>
          <w:rFonts w:hint="eastAsia"/>
          <w:lang w:val="en-US" w:eastAsia="zh-CN"/>
        </w:rPr>
        <w:t>(各1分)</w:t>
      </w:r>
      <w: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（3）</w:t>
      </w:r>
      <w:r>
        <w:rPr>
          <w:rFonts w:ascii="Times New Roman" w:hAnsi="Times New Roman" w:eastAsia="Times New Roman" w:cs="Times New Roman"/>
        </w:rPr>
        <w:t>HF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（4）</w:t>
      </w:r>
      <w:r>
        <w:rPr>
          <w:rFonts w:ascii="Times New Roman" w:hAnsi="Times New Roman" w:eastAsia="Times New Roman" w:cs="Times New Roman"/>
        </w:rPr>
        <w:t>Na&gt;Mg&gt;Al</w:t>
      </w:r>
      <w:bookmarkStart w:id="0" w:name="_GoBack"/>
      <w:bookmarkEnd w:id="0"/>
      <w:r>
        <w:rPr>
          <w:rFonts w:ascii="Times New Roman" w:hAnsi="Times New Roman" w:eastAsia="Times New Roman" w:cs="Times New Roman"/>
        </w:rPr>
        <w:t>&gt;S&gt;Cl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（5）</w:t>
      </w:r>
      <w:r>
        <w:rPr>
          <w:rFonts w:ascii="Times New Roman" w:hAnsi="Times New Roman" w:eastAsia="Times New Roman" w:cs="Times New Roman"/>
        </w:rPr>
        <w:t>Al(OH)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+NaOH=NaAlO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lang w:val="en-US" w:eastAsia="zh-CN"/>
        </w:rPr>
        <w:t>26.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（12分）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（1）MnO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+4H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superscript"/>
          <w:lang w:val="en-US" w:eastAsia="zh-CN"/>
        </w:rPr>
        <w:t>+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+2Cl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superscript"/>
          <w:lang w:val="en-US" w:eastAsia="zh-CN"/>
        </w:rPr>
        <w:t>-</w:t>
      </w:r>
      <w:r>
        <w:rPr>
          <w:rFonts w:ascii="Times New Roman" w:hAnsi="Times New Roman" w:eastAsia="宋体" w:cs="Times New Roman"/>
          <w:bCs/>
          <w:color w:val="FF0000"/>
        </w:rPr>
        <w:object>
          <v:shape id="_x0000_i1025" o:spt="75" alt="eqId97bda8651f82448486b613d3d53db924" type="#_x0000_t75" style="height:33.65pt;width:23.75pt;" o:ole="t" filled="f" o:preferrelative="t" stroked="f" coordsize="21600,21600">
            <v:path/>
            <v:fill on="f" focussize="0,0"/>
            <v:stroke on="f" joinstyle="miter"/>
            <v:imagedata r:id="rId6" o:title="eqId97bda8651f82448486b613d3d53db924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Mn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superscript"/>
          <w:lang w:val="en-US" w:eastAsia="zh-CN"/>
        </w:rPr>
        <w:t>2+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+Cl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subscript"/>
          <w:lang w:val="en-US" w:eastAsia="zh-CN"/>
        </w:rPr>
        <w:t>2</w:t>
      </w:r>
      <w:r>
        <w:rPr>
          <w:rFonts w:ascii="Times New Roman" w:hAnsi="Times New Roman" w:eastAsia="宋体" w:cs="Times New Roman"/>
          <w:bCs/>
          <w:color w:val="FF0000"/>
        </w:rPr>
        <w:t>↑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+2H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O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（2）饱和食盐水 浓硫酸</w:t>
      </w:r>
      <w:r>
        <w:rPr>
          <w:rFonts w:hint="eastAsia"/>
          <w:lang w:val="en-US" w:eastAsia="zh-CN"/>
        </w:rPr>
        <w:t>(各1分)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（3）E中布条不褪色，F中布条褪色     干燥氯气没有漂白性，氯气和水反应生成的次氯酸有漂白性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（4）变蓝  Cl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+2OH</w:t>
      </w:r>
      <w:r>
        <w:rPr>
          <w:rFonts w:hint="eastAsia" w:ascii="Times New Roman" w:hAnsi="Times New Roman" w:eastAsia="宋体" w:cs="Times New Roman"/>
          <w:bCs/>
          <w:color w:val="FF0000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superscript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baseline"/>
          <w:lang w:val="en-US" w:eastAsia="zh-CN"/>
        </w:rPr>
        <w:t>=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Cl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+ClO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+H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O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lang w:val="en-US" w:eastAsia="zh-CN"/>
        </w:rPr>
        <w:t>27.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（14分）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lang w:val="en-US" w:eastAsia="zh-CN"/>
        </w:rPr>
        <w:t>（1）</w:t>
      </w:r>
      <w:r>
        <w:rPr>
          <w:rFonts w:hint="eastAsia" w:ascii="Times New Roman" w:hAnsi="Times New Roman" w:eastAsia="宋体" w:cs="Times New Roman"/>
          <w:bCs/>
          <w:color w:val="FF0000"/>
          <w:lang w:val="en-US" w:eastAsia="zh-CN"/>
        </w:rPr>
        <w:t>Fe</w:t>
      </w:r>
      <w:r>
        <w:rPr>
          <w:rFonts w:ascii="Times New Roman" w:hAnsi="Times New Roman" w:eastAsia="宋体" w:cs="Times New Roman"/>
          <w:bCs/>
          <w:color w:val="FF0000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FF0000"/>
        </w:rPr>
        <w:t>O</w:t>
      </w:r>
      <w:r>
        <w:rPr>
          <w:rFonts w:ascii="Times New Roman" w:hAnsi="Times New Roman" w:eastAsia="宋体" w:cs="Times New Roman"/>
          <w:bCs/>
          <w:color w:val="FF0000"/>
          <w:vertAlign w:val="subscript"/>
        </w:rPr>
        <w:t>3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+6H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superscript"/>
          <w:lang w:val="en-US" w:eastAsia="zh-CN"/>
        </w:rPr>
        <w:t xml:space="preserve">+ 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baseline"/>
          <w:lang w:val="en-US" w:eastAsia="zh-CN"/>
        </w:rPr>
        <w:t>= 2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Fe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superscript"/>
          <w:lang w:val="en-US" w:eastAsia="zh-CN"/>
        </w:rPr>
        <w:t>3+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+3H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O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（2）氢氧化钠溶液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 xml:space="preserve">（3）生成白色沉淀，迅速变成灰绿色，最终变成红褐色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 xml:space="preserve">    4</w:t>
      </w:r>
      <w:r>
        <w:rPr>
          <w:rFonts w:hint="eastAsia" w:ascii="Times New Roman" w:hAnsi="Times New Roman" w:eastAsia="宋体" w:cs="Times New Roman"/>
          <w:bCs/>
          <w:color w:val="FF0000"/>
          <w:lang w:val="en-US" w:eastAsia="zh-CN"/>
        </w:rPr>
        <w:t>Fe(OH)</w:t>
      </w:r>
      <w:r>
        <w:rPr>
          <w:rFonts w:ascii="Times New Roman" w:hAnsi="Times New Roman" w:eastAsia="宋体" w:cs="Times New Roman"/>
          <w:bCs/>
          <w:color w:val="FF0000"/>
          <w:vertAlign w:val="subscript"/>
        </w:rPr>
        <w:t>2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</w:t>
      </w:r>
      <w:r>
        <w:rPr>
          <w:rFonts w:ascii="Times New Roman" w:hAnsi="Times New Roman" w:eastAsia="宋体" w:cs="Times New Roman"/>
          <w:bCs/>
          <w:color w:val="FF0000"/>
        </w:rPr>
        <w:t>O</w:t>
      </w:r>
      <w:r>
        <w:rPr>
          <w:rFonts w:hint="eastAsia" w:ascii="Times New Roman" w:hAnsi="Times New Roman" w:eastAsia="宋体" w:cs="Times New Roman"/>
          <w:bCs/>
          <w:color w:val="FF0000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+2H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O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superscript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FF0000"/>
          <w:sz w:val="24"/>
          <w:szCs w:val="24"/>
          <w:vertAlign w:val="baseline"/>
          <w:lang w:val="en-US" w:eastAsia="zh-CN"/>
        </w:rPr>
        <w:t>= 4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Fe(OH)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subscript"/>
          <w:lang w:val="en-US" w:eastAsia="zh-CN"/>
        </w:rPr>
        <w:t xml:space="preserve">3     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vertAlign w:val="baseline"/>
          <w:lang w:val="en-US" w:eastAsia="zh-CN"/>
        </w:rPr>
        <w:t>隔绝空气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（4）2</w:t>
      </w:r>
      <w:r>
        <w:rPr>
          <w:rFonts w:ascii="Times New Roman" w:hAnsi="Times New Roman" w:eastAsia="Times New Roman" w:cs="Times New Roman"/>
          <w:bCs/>
        </w:rPr>
        <w:t>Fe</w:t>
      </w:r>
      <w:r>
        <w:rPr>
          <w:rFonts w:hint="eastAsia" w:ascii="Times New Roman" w:hAnsi="Times New Roman" w:eastAsia="宋体" w:cs="Times New Roman"/>
          <w:bCs/>
          <w:vertAlign w:val="superscript"/>
          <w:lang w:val="en-US" w:eastAsia="zh-CN"/>
        </w:rPr>
        <w:t>3</w:t>
      </w:r>
      <w:r>
        <w:rPr>
          <w:rFonts w:ascii="Times New Roman" w:hAnsi="Times New Roman" w:eastAsia="Times New Roman" w:cs="Times New Roman"/>
          <w:bCs/>
          <w:vertAlign w:val="superscript"/>
        </w:rPr>
        <w:t>+</w:t>
      </w:r>
      <w:r>
        <w:rPr>
          <w:rFonts w:ascii="Times New Roman" w:hAnsi="Times New Roman" w:eastAsia="Times New Roman" w:cs="Times New Roman"/>
          <w:bCs/>
        </w:rPr>
        <w:t>+Cu=</w:t>
      </w:r>
      <w:r>
        <w:rPr>
          <w:rFonts w:hint="eastAsia" w:ascii="Times New Roman" w:hAnsi="Times New Roman" w:eastAsia="宋体" w:cs="Times New Roman"/>
          <w:bCs/>
          <w:lang w:val="en-US" w:eastAsia="zh-CN"/>
        </w:rPr>
        <w:t>2</w:t>
      </w:r>
      <w:r>
        <w:rPr>
          <w:rFonts w:ascii="Times New Roman" w:hAnsi="Times New Roman" w:eastAsia="Times New Roman" w:cs="Times New Roman"/>
          <w:bCs/>
        </w:rPr>
        <w:t>Fe</w:t>
      </w:r>
      <w:r>
        <w:rPr>
          <w:rFonts w:ascii="Times New Roman" w:hAnsi="Times New Roman" w:eastAsia="Times New Roman" w:cs="Times New Roman"/>
          <w:bCs/>
          <w:vertAlign w:val="superscript"/>
        </w:rPr>
        <w:t>2+</w:t>
      </w:r>
      <w:r>
        <w:rPr>
          <w:rFonts w:ascii="Times New Roman" w:hAnsi="Times New Roman" w:eastAsia="Times New Roman" w:cs="Times New Roman"/>
          <w:bCs/>
        </w:rPr>
        <w:t>+Cu</w:t>
      </w:r>
      <w:r>
        <w:drawing>
          <wp:inline distT="0" distB="0" distL="114300" distR="114300">
            <wp:extent cx="1270" cy="0"/>
            <wp:effectExtent l="0" t="0" r="0" b="0"/>
            <wp:docPr id="1" name="图片 7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4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Cs/>
          <w:vertAlign w:val="superscript"/>
        </w:rPr>
        <w:t>2+</w:t>
      </w:r>
      <w:r>
        <w:rPr>
          <w:rFonts w:hint="eastAsia" w:ascii="Times New Roman" w:hAnsi="Times New Roman" w:eastAsia="宋体" w:cs="Times New Roman"/>
          <w:bCs/>
          <w:vertAlign w:val="superscript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bCs/>
          <w:vertAlign w:val="baseline"/>
          <w:lang w:val="en-US" w:eastAsia="zh-CN"/>
        </w:rPr>
        <w:t>A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lang w:val="en-US" w:eastAsia="zh-CN"/>
        </w:rPr>
        <w:t>28、</w:t>
      </w: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（14分）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color w:val="FF0000"/>
        </w:rPr>
      </w:pPr>
      <w:r>
        <w:rPr>
          <w:rFonts w:hint="eastAsia" w:ascii="Times New Roman" w:hAnsi="Times New Roman" w:eastAsia="宋体" w:cs="Times New Roman"/>
          <w:bCs/>
          <w:color w:val="FF0000"/>
          <w:szCs w:val="21"/>
          <w:lang w:val="en-US" w:eastAsia="zh-CN"/>
        </w:rPr>
        <w:t>（</w:t>
      </w:r>
      <w:r>
        <w:rPr>
          <w:rFonts w:ascii="Times New Roman" w:hAnsi="Times New Roman" w:eastAsia="宋体" w:cs="Times New Roman"/>
          <w:bCs/>
          <w:color w:val="FF0000"/>
        </w:rPr>
        <w:t>1）    检查装置气密性    排出装置中的空气，防止CO</w:t>
      </w:r>
      <w:r>
        <w:rPr>
          <w:rFonts w:ascii="Times New Roman" w:hAnsi="Times New Roman" w:eastAsia="宋体" w:cs="Times New Roman"/>
          <w:bCs/>
          <w:color w:val="FF0000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FF0000"/>
        </w:rPr>
        <w:t>和水等杂质对后续实验的干扰    2NaHCO</w:t>
      </w:r>
      <w:r>
        <w:rPr>
          <w:rFonts w:ascii="Times New Roman" w:hAnsi="Times New Roman" w:eastAsia="宋体" w:cs="Times New Roman"/>
          <w:bCs/>
          <w:color w:val="FF0000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FF0000"/>
        </w:rPr>
        <w:object>
          <v:shape id="_x0000_i1026" o:spt="75" alt="eqId97bda8651f82448486b613d3d53db924" type="#_x0000_t75" style="height:33.65pt;width:23.75pt;" o:ole="t" filled="f" o:preferrelative="t" stroked="f" coordsize="21600,21600">
            <v:path/>
            <v:fill on="f" focussize="0,0"/>
            <v:stroke on="f" joinstyle="miter"/>
            <v:imagedata r:id="rId6" o:title="eqId97bda8651f82448486b613d3d53db924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FF0000"/>
        </w:rPr>
        <w:t>Na</w:t>
      </w:r>
      <w:r>
        <w:rPr>
          <w:rFonts w:ascii="Times New Roman" w:hAnsi="Times New Roman" w:eastAsia="宋体" w:cs="Times New Roman"/>
          <w:bCs/>
          <w:color w:val="FF0000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FF0000"/>
        </w:rPr>
        <w:t>CO</w:t>
      </w:r>
      <w:r>
        <w:rPr>
          <w:rFonts w:ascii="Times New Roman" w:hAnsi="Times New Roman" w:eastAsia="宋体" w:cs="Times New Roman"/>
          <w:bCs/>
          <w:color w:val="FF0000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FF0000"/>
        </w:rPr>
        <w:t>+H</w:t>
      </w:r>
      <w:r>
        <w:rPr>
          <w:rFonts w:ascii="Times New Roman" w:hAnsi="Times New Roman" w:eastAsia="宋体" w:cs="Times New Roman"/>
          <w:bCs/>
          <w:color w:val="FF0000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FF0000"/>
        </w:rPr>
        <w:t>O+CO</w:t>
      </w:r>
      <w:r>
        <w:rPr>
          <w:rFonts w:ascii="Times New Roman" w:hAnsi="Times New Roman" w:eastAsia="宋体" w:cs="Times New Roman"/>
          <w:bCs/>
          <w:color w:val="FF0000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FF0000"/>
        </w:rPr>
        <w:t xml:space="preserve">↑ 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  <w:color w:val="FF0000"/>
        </w:rPr>
        <w:t xml:space="preserve">（2）    偏低    碱石灰    偏高    </w:t>
      </w:r>
      <w:r>
        <w:rPr>
          <w:rFonts w:ascii="Times New Roman" w:hAnsi="Times New Roman" w:eastAsia="宋体" w:cs="Times New Roman"/>
          <w:bCs/>
          <w:color w:val="FF0000"/>
        </w:rPr>
        <w:object>
          <v:shape id="_x0000_i1027" o:spt="75" alt="eqIdb8643c00a81b4d08be12491acb4631c5" type="#_x0000_t75" style="height:27.25pt;width:74.75pt;" o:ole="t" filled="f" o:preferrelative="t" stroked="f" coordsize="21600,21600">
            <v:path/>
            <v:fill on="f" focussize="0,0"/>
            <v:stroke on="f" joinstyle="miter"/>
            <v:imagedata r:id="rId10" o:title="eqIdb8643c00a81b4d08be12491acb4631c5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FF0000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textAlignment w:val="center"/>
      <w:rPr>
        <w:color w:val="000000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4E507B"/>
    <w:rsid w:val="00197AE0"/>
    <w:rsid w:val="001C6E57"/>
    <w:rsid w:val="002C41C7"/>
    <w:rsid w:val="00A45D5B"/>
    <w:rsid w:val="00F764B6"/>
    <w:rsid w:val="06121549"/>
    <w:rsid w:val="09DF155B"/>
    <w:rsid w:val="0CE61BE3"/>
    <w:rsid w:val="0CFA6EB9"/>
    <w:rsid w:val="115127BA"/>
    <w:rsid w:val="11B31E25"/>
    <w:rsid w:val="1939051D"/>
    <w:rsid w:val="20F268B9"/>
    <w:rsid w:val="28BE2F9E"/>
    <w:rsid w:val="32041CF5"/>
    <w:rsid w:val="3A5B2F9E"/>
    <w:rsid w:val="3FBB361F"/>
    <w:rsid w:val="443B695D"/>
    <w:rsid w:val="47B55FB3"/>
    <w:rsid w:val="4B86447D"/>
    <w:rsid w:val="534A29B8"/>
    <w:rsid w:val="54C12D7B"/>
    <w:rsid w:val="61397AE4"/>
    <w:rsid w:val="68C86A75"/>
    <w:rsid w:val="6CA62F69"/>
    <w:rsid w:val="6EB86A09"/>
    <w:rsid w:val="6F045D8A"/>
    <w:rsid w:val="6F5860B5"/>
    <w:rsid w:val="7328664C"/>
    <w:rsid w:val="78844C88"/>
    <w:rsid w:val="78EC1071"/>
    <w:rsid w:val="7D8111F7"/>
    <w:rsid w:val="7E4E507B"/>
    <w:rsid w:val="7F6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2.pn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752</Words>
  <Characters>4290</Characters>
  <Lines>35</Lines>
  <Paragraphs>10</Paragraphs>
  <TotalTime>1</TotalTime>
  <ScaleCrop>false</ScaleCrop>
  <LinksUpToDate>false</LinksUpToDate>
  <CharactersWithSpaces>5032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2021-11-29T09:10:00Z</dcterms:created>
  <dc:creator>admin</dc:creator>
  <cp:lastModifiedBy>admin</cp:lastModifiedBy>
  <dcterms:modified xsi:type="dcterms:W3CDTF">2021-12-06T04:02:35Z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2052-11.1.0.11115</vt:lpwstr>
  </property>
  <property fmtid="{D5CDD505-2E9C-101B-9397-08002B2CF9AE}" pid="7" name="ICV">
    <vt:lpwstr>17B0C94D5D1E4DE29A11F12257A425D8</vt:lpwstr>
  </property>
</Properties>
</file>