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pacing w:line="360" w:lineRule="auto"/>
        <w:jc w:val="left"/>
        <w:textAlignment w:val="center"/>
      </w:pPr>
      <w:r>
        <w:t>1．A</w:t>
      </w:r>
      <w:r>
        <w:rPr>
          <w:rFonts w:hint="eastAsia"/>
          <w:lang w:val="en-US" w:eastAsia="zh-CN"/>
        </w:rPr>
        <w:t xml:space="preserve">  </w:t>
      </w:r>
      <w:r>
        <w:t>2．C</w:t>
      </w:r>
      <w:r>
        <w:rPr>
          <w:rFonts w:hint="eastAsia"/>
          <w:lang w:val="en-US" w:eastAsia="zh-CN"/>
        </w:rPr>
        <w:t xml:space="preserve">   </w:t>
      </w:r>
      <w:r>
        <w:t>3．B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t>4．B</w:t>
      </w:r>
      <w:r>
        <w:rPr>
          <w:rFonts w:hint="eastAsia"/>
          <w:lang w:val="en-US" w:eastAsia="zh-CN"/>
        </w:rPr>
        <w:t xml:space="preserve">  </w:t>
      </w:r>
      <w:r>
        <w:t>5．C</w:t>
      </w:r>
      <w:r>
        <w:rPr>
          <w:rFonts w:hint="eastAsia"/>
          <w:lang w:val="en-US" w:eastAsia="zh-CN"/>
        </w:rPr>
        <w:t xml:space="preserve">  </w:t>
      </w:r>
      <w:r>
        <w:t>6．B</w:t>
      </w:r>
      <w:r>
        <w:rPr>
          <w:rFonts w:hint="eastAsia"/>
          <w:lang w:val="en-US" w:eastAsia="zh-CN"/>
        </w:rPr>
        <w:t xml:space="preserve">  </w:t>
      </w:r>
      <w:r>
        <w:t>7．D</w:t>
      </w:r>
      <w:r>
        <w:rPr>
          <w:rFonts w:hint="eastAsia"/>
          <w:lang w:val="en-US" w:eastAsia="zh-CN"/>
        </w:rPr>
        <w:t xml:space="preserve">  </w:t>
      </w:r>
      <w:r>
        <w:t>8．C</w:t>
      </w:r>
      <w:r>
        <w:rPr>
          <w:rFonts w:hint="eastAsia"/>
          <w:lang w:val="en-US" w:eastAsia="zh-CN"/>
        </w:rPr>
        <w:t xml:space="preserve">   </w:t>
      </w:r>
      <w:r>
        <w:t>9．C</w:t>
      </w:r>
      <w:r>
        <w:rPr>
          <w:rFonts w:hint="eastAsia"/>
          <w:lang w:val="en-US" w:eastAsia="zh-CN"/>
        </w:rPr>
        <w:t xml:space="preserve">  </w:t>
      </w:r>
      <w:r>
        <w:t>10．A</w:t>
      </w:r>
      <w:r>
        <w:rPr>
          <w:rFonts w:hint="eastAsia"/>
          <w:lang w:val="en-US" w:eastAsia="zh-CN"/>
        </w:rPr>
        <w:t xml:space="preserve">  </w:t>
      </w:r>
      <w:r>
        <w:t>11．B</w:t>
      </w:r>
    </w:p>
    <w:p>
      <w:pPr>
        <w:spacing w:line="360" w:lineRule="auto"/>
        <w:jc w:val="left"/>
        <w:textAlignment w:val="center"/>
      </w:pPr>
      <w:r>
        <w:t>12．C</w:t>
      </w:r>
      <w:r>
        <w:rPr>
          <w:rFonts w:hint="eastAsia"/>
          <w:lang w:val="en-US" w:eastAsia="zh-CN"/>
        </w:rPr>
        <w:t xml:space="preserve">   </w:t>
      </w:r>
      <w:r>
        <w:t>13．B</w:t>
      </w:r>
      <w:r>
        <w:rPr>
          <w:rFonts w:hint="eastAsia"/>
          <w:lang w:val="en-US" w:eastAsia="zh-CN"/>
        </w:rPr>
        <w:t xml:space="preserve">   </w:t>
      </w:r>
      <w:r>
        <w:t>14．B</w:t>
      </w:r>
      <w:r>
        <w:rPr>
          <w:rFonts w:hint="eastAsia"/>
          <w:lang w:val="en-US" w:eastAsia="zh-CN"/>
        </w:rPr>
        <w:t xml:space="preserve">  </w:t>
      </w:r>
      <w:r>
        <w:t>15．C</w:t>
      </w:r>
      <w:r>
        <w:rPr>
          <w:rFonts w:hint="eastAsia"/>
          <w:lang w:val="en-US" w:eastAsia="zh-CN"/>
        </w:rPr>
        <w:t xml:space="preserve">   </w:t>
      </w:r>
      <w:r>
        <w:t>16．C</w:t>
      </w:r>
      <w:r>
        <w:rPr>
          <w:rFonts w:hint="eastAsia"/>
          <w:lang w:val="en-US" w:eastAsia="zh-CN"/>
        </w:rPr>
        <w:t xml:space="preserve">  </w:t>
      </w:r>
      <w:r>
        <w:t>17．B</w:t>
      </w:r>
      <w:r>
        <w:rPr>
          <w:rFonts w:hint="eastAsia"/>
          <w:lang w:val="en-US" w:eastAsia="zh-CN"/>
        </w:rPr>
        <w:t xml:space="preserve">  </w:t>
      </w:r>
      <w:r>
        <w:t>18．A</w:t>
      </w:r>
      <w:r>
        <w:rPr>
          <w:rFonts w:hint="eastAsia"/>
          <w:lang w:val="en-US" w:eastAsia="zh-CN"/>
        </w:rPr>
        <w:t xml:space="preserve">  </w:t>
      </w:r>
      <w:r>
        <w:t>19．D</w:t>
      </w:r>
      <w:r>
        <w:rPr>
          <w:rFonts w:hint="eastAsia"/>
          <w:lang w:val="en-US" w:eastAsia="zh-CN"/>
        </w:rPr>
        <w:t xml:space="preserve">  </w:t>
      </w:r>
      <w:r>
        <w:t>20．D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21．(1)     ecdabf     平衡气压，便于浓盐酸顺利流下     氯气溶于水时存在平衡：</w:t>
      </w:r>
      <w:r>
        <w:object>
          <v:shape id="_x0000_i1041" o:spt="75" alt="eqId6c9b46eae0600b128fda87f0a08f82a6" type="#_x0000_t75" style="height:16.5pt;width:135.5pt;" o:ole="t" filled="f" o:preferrelative="t" stroked="f" coordsize="21600,21600">
            <v:path/>
            <v:fill on="f" focussize="0,0"/>
            <v:stroke on="f" joinstyle="miter"/>
            <v:imagedata r:id="rId5" o:title="eqId6c9b46eae0600b128fda87f0a08f82a6"/>
            <o:lock v:ext="edit" aspectratio="t"/>
            <w10:wrap type="none"/>
            <w10:anchorlock/>
          </v:shape>
          <o:OLEObject Type="Embed" ProgID="Equation.DSMT4" ShapeID="_x0000_i1041" DrawAspect="Content" ObjectID="_1468075725" r:id="rId4">
            <o:LockedField>false</o:LockedField>
          </o:OLEObject>
        </w:object>
      </w:r>
      <w:r>
        <w:t>，饱和食盐水中</w:t>
      </w:r>
      <w:r>
        <w:object>
          <v:shape id="_x0000_i1042" o:spt="75" alt="eqIdaef0aaf9f3442509a859fb2f9a07ca7c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7" o:title="eqIdaef0aaf9f3442509a859fb2f9a07ca7c"/>
            <o:lock v:ext="edit" aspectratio="t"/>
            <w10:wrap type="none"/>
            <w10:anchorlock/>
          </v:shape>
          <o:OLEObject Type="Embed" ProgID="Equation.DSMT4" ShapeID="_x0000_i1042" DrawAspect="Content" ObjectID="_1468075726" r:id="rId6">
            <o:LockedField>false</o:LockedField>
          </o:OLEObject>
        </w:object>
      </w:r>
      <w:r>
        <w:t xml:space="preserve">浓度增大，使平衡左移，抑制氯气的溶解     </w:t>
      </w:r>
      <w:r>
        <w:object>
          <v:shape id="_x0000_i1043" o:spt="75" alt="eqIdf42f03c6c9b1608b0e9cdbf1f4d2a623" type="#_x0000_t75" style="height:16.9pt;width:125.8pt;" o:ole="t" filled="f" o:preferrelative="t" stroked="f" coordsize="21600,21600">
            <v:path/>
            <v:fill on="f" focussize="0,0"/>
            <v:stroke on="f" joinstyle="miter"/>
            <v:imagedata r:id="rId9" o:title="eqIdf42f03c6c9b1608b0e9cdbf1f4d2a623"/>
            <o:lock v:ext="edit" aspectratio="t"/>
            <w10:wrap type="none"/>
            <w10:anchorlock/>
          </v:shape>
          <o:OLEObject Type="Embed" ProgID="Equation.DSMT4" ShapeID="_x0000_i1043" DrawAspect="Content" ObjectID="_1468075727" r:id="rId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 xml:space="preserve">(2)     </w:t>
      </w:r>
      <w:r>
        <w:object>
          <v:shape id="_x0000_i1044" o:spt="75" alt="eqId5d69d7191f7166d1c82e92bd9c6ef391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11" o:title="eqId5d69d7191f7166d1c82e92bd9c6ef391"/>
            <o:lock v:ext="edit" aspectratio="t"/>
            <w10:wrap type="none"/>
            <w10:anchorlock/>
          </v:shape>
          <o:OLEObject Type="Embed" ProgID="Equation.DSMT4" ShapeID="_x0000_i1044" DrawAspect="Content" ObjectID="_1468075728" r:id="rId10">
            <o:LockedField>false</o:LockedField>
          </o:OLEObject>
        </w:object>
      </w:r>
      <w:r>
        <w:t>、HClO、</w:t>
      </w:r>
      <w:r>
        <w:object>
          <v:shape id="_x0000_i1045" o:spt="75" alt="eqId36f9abdc1c98f0c92cd1be61494c56b7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13" o:title="eqId36f9abdc1c98f0c92cd1be61494c56b7"/>
            <o:lock v:ext="edit" aspectratio="t"/>
            <w10:wrap type="none"/>
            <w10:anchorlock/>
          </v:shape>
          <o:OLEObject Type="Embed" ProgID="Equation.DSMT4" ShapeID="_x0000_i1045" DrawAspect="Content" ObjectID="_1468075729" r:id="rId12">
            <o:LockedField>false</o:LockedField>
          </o:OLEObject>
        </w:object>
      </w:r>
      <w:r>
        <w:t xml:space="preserve">     &gt;     </w:t>
      </w:r>
      <w:r>
        <w:rPr>
          <w:rFonts w:hint="eastAsia"/>
          <w:lang w:val="en-US" w:eastAsia="zh-CN"/>
        </w:rPr>
        <w:t>Na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S</w:t>
      </w:r>
      <w:r>
        <w:t xml:space="preserve">     </w:t>
      </w:r>
    </w:p>
    <w:p>
      <w:pPr>
        <w:spacing w:line="360" w:lineRule="auto"/>
        <w:jc w:val="left"/>
        <w:textAlignment w:val="center"/>
      </w:pPr>
      <w:r>
        <w:t xml:space="preserve">(3)     </w:t>
      </w:r>
      <w:r>
        <w:object>
          <v:shape id="_x0000_i1047" o:spt="75" alt="eqIdd17d91ab2f3c18e645177f10ad4d2d79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15" o:title="eqIdd17d91ab2f3c18e645177f10ad4d2d79"/>
            <o:lock v:ext="edit" aspectratio="t"/>
            <w10:wrap type="none"/>
            <w10:anchorlock/>
          </v:shape>
          <o:OLEObject Type="Embed" ProgID="Equation.DSMT4" ShapeID="_x0000_i1047" DrawAspect="Content" ObjectID="_1468075730" r:id="rId14">
            <o:LockedField>false</o:LockedField>
          </o:OLEObject>
        </w:object>
      </w:r>
      <w:r>
        <w:t xml:space="preserve">     </w:t>
      </w:r>
    </w:p>
    <w:p>
      <w:pPr>
        <w:spacing w:line="360" w:lineRule="auto"/>
        <w:jc w:val="left"/>
        <w:textAlignment w:val="center"/>
      </w:pPr>
      <w:r>
        <w:t>22．(1)2Al+2NaOH+2H</w:t>
      </w:r>
      <w:r>
        <w:rPr>
          <w:vertAlign w:val="subscript"/>
        </w:rPr>
        <w:t>2</w:t>
      </w:r>
      <w:r>
        <w:t>O=2NaAlO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t>↑</w:t>
      </w:r>
    </w:p>
    <w:p>
      <w:pPr>
        <w:spacing w:line="360" w:lineRule="auto"/>
        <w:jc w:val="left"/>
        <w:textAlignment w:val="center"/>
      </w:pPr>
      <w:r>
        <w:t>(2)</w:t>
      </w:r>
      <w:r>
        <w:object>
          <v:shape id="_x0000_i1051" o:spt="75" alt="eqId1cb86d7e942095464b840e5b96ee53c6" type="#_x0000_t75" style="height:16.8pt;width:22.85pt;" o:ole="t" filled="f" o:preferrelative="t" stroked="f" coordsize="21600,21600">
            <v:path/>
            <v:fill on="f" focussize="0,0"/>
            <v:stroke on="f" joinstyle="miter"/>
            <v:imagedata r:id="rId17" o:title="eqId1cb86d7e942095464b840e5b96ee53c6"/>
            <o:lock v:ext="edit" aspectratio="t"/>
            <w10:wrap type="none"/>
            <w10:anchorlock/>
          </v:shape>
          <o:OLEObject Type="Embed" ProgID="Equation.DSMT4" ShapeID="_x0000_i1051" DrawAspect="Content" ObjectID="_1468075731" r:id="rId16">
            <o:LockedField>false</o:LockedField>
          </o:OLEObject>
        </w:object>
      </w:r>
      <w:r>
        <w:t>+</w:t>
      </w:r>
      <w:r>
        <w:object>
          <v:shape id="_x0000_i1052" o:spt="75" alt="eqIdaf5533a64f801adeabf53d192906e951" type="#_x0000_t75" style="height:16.6pt;width:27.25pt;" o:ole="t" filled="f" o:preferrelative="t" stroked="f" coordsize="21600,21600">
            <v:path/>
            <v:fill on="f" focussize="0,0"/>
            <v:stroke on="f" joinstyle="miter"/>
            <v:imagedata r:id="rId19" o:title="eqIdaf5533a64f801adeabf53d192906e951"/>
            <o:lock v:ext="edit" aspectratio="t"/>
            <w10:wrap type="none"/>
            <w10:anchorlock/>
          </v:shape>
          <o:OLEObject Type="Embed" ProgID="Equation.DSMT4" ShapeID="_x0000_i1052" DrawAspect="Content" ObjectID="_1468075732" r:id="rId18">
            <o:LockedField>false</o:LockedField>
          </o:OLEObject>
        </w:object>
      </w:r>
      <w:r>
        <w:t>+ H</w:t>
      </w:r>
      <w:r>
        <w:rPr>
          <w:vertAlign w:val="subscript"/>
        </w:rPr>
        <w:t>2</w:t>
      </w:r>
      <w:r>
        <w:t>O = Al(OH)</w:t>
      </w:r>
      <w:r>
        <w:rPr>
          <w:vertAlign w:val="subscript"/>
        </w:rPr>
        <w:t>3</w:t>
      </w:r>
      <w:r>
        <w:t>↓ +</w:t>
      </w:r>
      <w:r>
        <w:object>
          <v:shape id="_x0000_i1053" o:spt="75" alt="eqId52db9e787c515500701f6f34344a595b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1" o:title="eqId52db9e787c515500701f6f34344a595b"/>
            <o:lock v:ext="edit" aspectratio="t"/>
            <w10:wrap type="none"/>
            <w10:anchorlock/>
          </v:shape>
          <o:OLEObject Type="Embed" ProgID="Equation.DSMT4" ShapeID="_x0000_i105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(3)Al</w:t>
      </w:r>
      <w:r>
        <w:rPr>
          <w:vertAlign w:val="superscript"/>
        </w:rPr>
        <w:t>3+</w:t>
      </w:r>
      <w:r>
        <w:t>水解生成Al(OH)</w:t>
      </w:r>
      <w:r>
        <w:rPr>
          <w:vertAlign w:val="subscript"/>
        </w:rPr>
        <w:t>3</w:t>
      </w:r>
      <w:r>
        <w:t>胶体吸附杂质沉降</w:t>
      </w:r>
    </w:p>
    <w:p>
      <w:pPr>
        <w:spacing w:line="360" w:lineRule="auto"/>
        <w:jc w:val="left"/>
        <w:textAlignment w:val="center"/>
      </w:pPr>
      <w:r>
        <w:t>(</w:t>
      </w:r>
      <w:r>
        <w:rPr>
          <w:rFonts w:hint="eastAsia"/>
          <w:lang w:val="en-US" w:eastAsia="zh-CN"/>
        </w:rPr>
        <w:t>4</w:t>
      </w:r>
      <w:r>
        <w:t>)2Cl</w:t>
      </w:r>
      <w:r>
        <w:rPr>
          <w:vertAlign w:val="subscript"/>
        </w:rPr>
        <w:t>2</w:t>
      </w:r>
      <w:r>
        <w:t>+2Ca(OH)</w:t>
      </w:r>
      <w:r>
        <w:rPr>
          <w:vertAlign w:val="subscript"/>
        </w:rPr>
        <w:t>2</w:t>
      </w:r>
      <w:r>
        <w:t>=Ca(ClO)</w:t>
      </w:r>
      <w:r>
        <w:rPr>
          <w:vertAlign w:val="subscript"/>
        </w:rPr>
        <w:t>2</w:t>
      </w:r>
      <w:r>
        <w:t>+CaCl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(</w:t>
      </w:r>
      <w:r>
        <w:rPr>
          <w:rFonts w:hint="eastAsia"/>
          <w:lang w:val="en-US" w:eastAsia="zh-CN"/>
        </w:rPr>
        <w:t>5</w:t>
      </w:r>
      <w:r>
        <w:t>)     蒸发浓缩     冷却结晶</w:t>
      </w:r>
    </w:p>
    <w:p>
      <w:pPr>
        <w:spacing w:line="360" w:lineRule="auto"/>
        <w:jc w:val="left"/>
        <w:textAlignment w:val="center"/>
      </w:pPr>
      <w:r>
        <w:t>23．(1)&lt;</w:t>
      </w:r>
    </w:p>
    <w:p>
      <w:pPr>
        <w:spacing w:line="360" w:lineRule="auto"/>
        <w:jc w:val="left"/>
        <w:textAlignment w:val="center"/>
      </w:pPr>
      <w:r>
        <w:t>(2)CH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(l)=(CH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(l) ∆</w:t>
      </w:r>
      <w:r>
        <w:rPr>
          <w:rFonts w:ascii="Times New Roman" w:hAnsi="Times New Roman" w:eastAsia="Times New Roman" w:cs="Times New Roman"/>
          <w:i/>
        </w:rPr>
        <w:t>H</w:t>
      </w:r>
      <w:r>
        <w:t>=-2.0 kJ/mol</w:t>
      </w:r>
    </w:p>
    <w:p>
      <w:pPr>
        <w:spacing w:line="360" w:lineRule="auto"/>
        <w:jc w:val="left"/>
        <w:textAlignment w:val="center"/>
      </w:pPr>
      <w:r>
        <w:t>(3)     28-36°C时，异戊烷汽化离开体系，产物浓度降低，平衡正向移动     不变</w:t>
      </w:r>
    </w:p>
    <w:p>
      <w:pPr>
        <w:spacing w:line="360" w:lineRule="auto"/>
        <w:jc w:val="left"/>
        <w:textAlignment w:val="center"/>
      </w:pPr>
      <w:r>
        <w:t>(4)AB</w:t>
      </w:r>
    </w:p>
    <w:p>
      <w:pPr>
        <w:spacing w:line="360" w:lineRule="auto"/>
        <w:jc w:val="left"/>
        <w:textAlignment w:val="center"/>
      </w:pPr>
      <w:r>
        <w:t>(5) </w:t>
      </w:r>
      <w:r>
        <w:object>
          <v:shape id="_x0000_i1061" o:spt="75" alt="eqIde7aed8b043ad9564ad17d7a062775a82" type="#_x0000_t75" style="height:30.15pt;width:20.2pt;" o:ole="t" filled="f" o:preferrelative="t" stroked="f" coordsize="21600,21600">
            <v:path/>
            <v:fill on="f" focussize="0,0"/>
            <v:stroke on="f" joinstyle="miter"/>
            <v:imagedata r:id="rId23" o:title="eqIde7aed8b043ad9564ad17d7a062775a82"/>
            <o:lock v:ext="edit" aspectratio="t"/>
            <w10:wrap type="none"/>
            <w10:anchorlock/>
          </v:shape>
          <o:OLEObject Type="Embed" ProgID="Equation.DSMT4" ShapeID="_x0000_i1061" DrawAspect="Content" ObjectID="_1468075734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24．(1)水解(取代)反应</w:t>
      </w:r>
    </w:p>
    <w:p>
      <w:pPr>
        <w:spacing w:line="360" w:lineRule="auto"/>
        <w:jc w:val="left"/>
        <w:textAlignment w:val="center"/>
      </w:pPr>
      <w:r>
        <w:t>(2)</w:t>
      </w:r>
      <w:r>
        <w:drawing>
          <wp:inline distT="0" distB="0" distL="114300" distR="114300">
            <wp:extent cx="4352925" cy="581025"/>
            <wp:effectExtent l="0" t="0" r="3175" b="3175"/>
            <wp:docPr id="618377653" name="图片 61837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77653" name="图片 61837765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 xml:space="preserve">(3)     碳碳双键     </w:t>
      </w:r>
      <w:r>
        <w:drawing>
          <wp:inline distT="0" distB="0" distL="114300" distR="114300">
            <wp:extent cx="1447800" cy="1543050"/>
            <wp:effectExtent l="0" t="0" r="0" b="6350"/>
            <wp:docPr id="1371742142" name="图片 137174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42142" name="图片 137174214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(4)1</w:t>
      </w:r>
    </w:p>
    <w:p>
      <w:pPr>
        <w:spacing w:line="360" w:lineRule="auto"/>
        <w:jc w:val="left"/>
        <w:textAlignment w:val="center"/>
      </w:pPr>
      <w:r>
        <w:t xml:space="preserve">(5)     </w:t>
      </w:r>
      <w:r>
        <w:drawing>
          <wp:inline distT="0" distB="0" distL="114300" distR="114300">
            <wp:extent cx="1143000" cy="866775"/>
            <wp:effectExtent l="0" t="0" r="0" b="9525"/>
            <wp:docPr id="1880129111" name="图片 188012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29111" name="图片 18801291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drawing>
          <wp:inline distT="0" distB="0" distL="114300" distR="114300">
            <wp:extent cx="1200150" cy="1162050"/>
            <wp:effectExtent l="0" t="0" r="6350" b="6350"/>
            <wp:docPr id="1874271594" name="图片 187427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71594" name="图片 187427159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(6)</w:t>
      </w:r>
      <w:r>
        <w:drawing>
          <wp:inline distT="0" distB="0" distL="114300" distR="114300">
            <wp:extent cx="2057400" cy="1276350"/>
            <wp:effectExtent l="0" t="0" r="0" b="6350"/>
            <wp:docPr id="350287078" name="图片 35028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87078" name="图片 35028707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79D6"/>
    <w:rsid w:val="1AE23CC1"/>
    <w:rsid w:val="265F25D3"/>
    <w:rsid w:val="2D492C1D"/>
    <w:rsid w:val="3358023C"/>
    <w:rsid w:val="3B6D346E"/>
    <w:rsid w:val="3CC35212"/>
    <w:rsid w:val="3DCF79D6"/>
    <w:rsid w:val="5D3E4715"/>
    <w:rsid w:val="64283A29"/>
    <w:rsid w:val="764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5244</Words>
  <Characters>6603</Characters>
  <Lines>0</Lines>
  <Paragraphs>0</Paragraphs>
  <TotalTime>15</TotalTime>
  <ScaleCrop>false</ScaleCrop>
  <LinksUpToDate>false</LinksUpToDate>
  <CharactersWithSpaces>6758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2022-04-23T06:27:00Z</dcterms:created>
  <dc:creator>氩*^O^*</dc:creator>
  <cp:lastModifiedBy>氩*^O^*</cp:lastModifiedBy>
  <dcterms:modified xsi:type="dcterms:W3CDTF">2022-04-26T07:46:44Z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E72D7D37692942E8A9B98E702D996B83</vt:lpwstr>
  </property>
</Properties>
</file>