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12" w:lineRule="auto"/>
        <w:ind w:firstLine="3120" w:firstLineChars="1300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月考二答案</w:t>
      </w:r>
    </w:p>
    <w:p>
      <w:pPr>
        <w:pStyle w:val="5"/>
        <w:spacing w:line="312" w:lineRule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>.C 。A项，“汉语史研究者认为”错误，原文是“大部分汉语史研究者认为”，这样选项遗漏了限制词“大部分”，就扩展了范围，另外“文言是未随时代变化”也错误，原文说“而书面语仍然以先秦典籍中的词汇、语法、句法等为标准，这就形成了文言”，可见这里只是说产生了文言，并不能说“文言是未随时代变化”。B项，“汉魏以后文白逐渐分野，唐代尤为明显，到宋代，白话逐渐向书面语渗透，登上大雅之堂。”错有两处：一是“尤为明显”，原文是“渐趋明显”；二是“到宋代，白话逐渐向书面语渗透，登上大雅之堂”错误，原文是“其一……，其二……由此而始，古白话突破了文言的藩篱，渐渐登上大雅之堂”，可见“两个变化后才开始”渐渐登上大雅之堂”，还需要一个过程或条件“古白话突破了文言的藩篱”，遗漏了过程。D项，“他明确把文字划分为书面语与口语两种语体。”错误，根据原文倒数第二段，可判断朱熹是把文字分为“说”出来的与“做”出来的两种，两者都是书面语。故选C。</w:t>
      </w:r>
    </w:p>
    <w:p>
      <w:pPr>
        <w:pStyle w:val="5"/>
        <w:spacing w:line="312" w:lineRule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2</w:t>
      </w:r>
      <w:r>
        <w:rPr>
          <w:color w:val="auto"/>
          <w:sz w:val="24"/>
          <w:szCs w:val="24"/>
        </w:rPr>
        <w:t>.D</w:t>
      </w:r>
      <w:r>
        <w:rPr>
          <w:rFonts w:hint="eastAsia"/>
          <w:color w:val="auto"/>
          <w:sz w:val="24"/>
          <w:szCs w:val="24"/>
        </w:rPr>
        <w:t>。</w:t>
      </w:r>
      <w:r>
        <w:rPr>
          <w:color w:val="auto"/>
          <w:sz w:val="24"/>
          <w:szCs w:val="24"/>
        </w:rPr>
        <w:t>“旨在强调写文章不能一味模仿古人而排斥时代语言。”错误，本文的主旨并不在于“强调写文章不能一味模仿古人而排斥时代语言”，而是原文最后一段第一句，即“古代汉语书面语发展到宋代，已然形成文白对立的形势。”。故选D。</w:t>
      </w:r>
    </w:p>
    <w:p>
      <w:pPr>
        <w:pStyle w:val="5"/>
        <w:spacing w:line="312" w:lineRule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3</w:t>
      </w:r>
      <w:r>
        <w:rPr>
          <w:color w:val="auto"/>
          <w:sz w:val="24"/>
          <w:szCs w:val="24"/>
        </w:rPr>
        <w:t>.D 。 “反对学习那些‘说’出来的与口语接近的先秦诗文。”有误，根据原文朱熹并不反对学习先秦古诗文，这种“说”出来的文字，恰恰是他倡导的。他只是反对一味模仿古人。故选D。</w:t>
      </w:r>
    </w:p>
    <w:p>
      <w:pPr>
        <w:pStyle w:val="6"/>
        <w:spacing w:line="312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答案：</w:t>
      </w:r>
    </w:p>
    <w:p>
      <w:pPr>
        <w:pStyle w:val="6"/>
        <w:spacing w:line="312" w:lineRule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4</w:t>
      </w:r>
      <w:r>
        <w:rPr>
          <w:color w:val="auto"/>
          <w:sz w:val="24"/>
          <w:szCs w:val="24"/>
        </w:rPr>
        <w:t>.D</w:t>
      </w:r>
      <w:r>
        <w:rPr>
          <w:rFonts w:hint="eastAsia"/>
          <w:color w:val="auto"/>
          <w:sz w:val="24"/>
          <w:szCs w:val="24"/>
        </w:rPr>
        <w:t>．</w:t>
      </w:r>
      <w:r>
        <w:rPr>
          <w:color w:val="auto"/>
          <w:sz w:val="24"/>
          <w:szCs w:val="24"/>
        </w:rPr>
        <w:t>本题考查学生筛选并整合文中的信息的能力。解答此类题目，首先要认真审题，明确题干的要求，如“下列对‘中国文化遗产的数字化’相关内容的理解与分析，不正确的一项是”，要求选出“不正确的一项”，然后浏览选项，到材料中圈出相关的内容，进行比对，做出判断。本题中，D项，根据材料三可知， 参与国际交流只是中外技术互补的一种手段，但这并不意味着“只有注重借鉴国际经验，中国文化遗产的数字化发展才会越来越快"，因此选项中的“只有......才.....”说法太绝对，将"借鉴国际经验”这个充要条件当成了 “中国文化遗产的数学化发展才会越来越快”的必要条件。故选D。</w:t>
      </w:r>
    </w:p>
    <w:p>
      <w:pPr>
        <w:pStyle w:val="6"/>
        <w:spacing w:line="312" w:lineRule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5</w:t>
      </w:r>
      <w:r>
        <w:rPr>
          <w:color w:val="auto"/>
          <w:sz w:val="24"/>
          <w:szCs w:val="24"/>
        </w:rPr>
        <w:t>.B</w:t>
      </w:r>
      <w:r>
        <w:rPr>
          <w:rFonts w:hint="eastAsia"/>
          <w:color w:val="auto"/>
          <w:sz w:val="24"/>
          <w:szCs w:val="24"/>
        </w:rPr>
        <w:t>．</w:t>
      </w:r>
      <w:r>
        <w:rPr>
          <w:color w:val="auto"/>
          <w:sz w:val="24"/>
          <w:szCs w:val="24"/>
        </w:rPr>
        <w:t>本题考查学生筛选整合文本信息，概括中心意思的能力。解答此类题目，首先要明确题干的要求，即选择“正确”或“错误”“一项”或“两项”的要求，如本题“下列对材料相关内容的概括和分析，不正确的一项是”，然后浏览选项的内容，到文章中圈出相关的句子，再一一进行比对。本题中，B项，根据材料二中的信息源"但是古籍数字化存档也容易遭到病毒侵害，存在被人为误删或者掉电等故障的风险”可知，选项中说"数字化后可安全储存”是不恰当的。故选B。</w:t>
      </w:r>
    </w:p>
    <w:p>
      <w:pPr>
        <w:pStyle w:val="6"/>
        <w:spacing w:line="312" w:lineRule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6</w:t>
      </w:r>
      <w:r>
        <w:rPr>
          <w:color w:val="auto"/>
          <w:sz w:val="24"/>
          <w:szCs w:val="24"/>
        </w:rPr>
        <w:t>.①国家及时出台相关文件以做好政策引导。②对数字化后的文化遗产应做好安全防护工作。③政府应加大对文化遗产数字化工作的资金投入。④在国家层面建立起较为完备的综合数据源。⑤培养一批既懂文化艺术又懂数字技术，既具备理论知识又不乏实践经验的复合型人才。⑥建立文化遗产数字化保护实验室平台。⑦鼓励积极申报文化遗产数字化项目。⑧加强国际交流以促进中外技术互补。 （答对其中三点即可给满分）</w:t>
      </w:r>
    </w:p>
    <w:p>
      <w:pPr>
        <w:pStyle w:val="4"/>
        <w:spacing w:line="312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答案：</w:t>
      </w:r>
    </w:p>
    <w:p>
      <w:pPr>
        <w:pStyle w:val="4"/>
        <w:spacing w:line="312" w:lineRule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7</w:t>
      </w:r>
      <w:r>
        <w:rPr>
          <w:color w:val="auto"/>
          <w:sz w:val="24"/>
          <w:szCs w:val="24"/>
        </w:rPr>
        <w:t>.D。 D项，“语言质朴自然，通俗易懂”不当。本文语言有文言色彩，特点应为“典雅”。故选D。</w:t>
      </w:r>
    </w:p>
    <w:p>
      <w:pPr>
        <w:pStyle w:val="4"/>
        <w:spacing w:line="312" w:lineRule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8</w:t>
      </w:r>
      <w:r>
        <w:rPr>
          <w:color w:val="auto"/>
          <w:sz w:val="24"/>
          <w:szCs w:val="24"/>
        </w:rPr>
        <w:t>.①交代故事发生的背景。交代了故事发生的时间是在乾隆二十八年腊月。②表现陈师傅的善良，为陈师博收程准作铺垫。③为下文写程准曲折的成长历程并最终成为良匠作铺垫。</w:t>
      </w:r>
    </w:p>
    <w:p>
      <w:pPr>
        <w:pStyle w:val="4"/>
        <w:spacing w:line="312" w:lineRule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9</w:t>
      </w:r>
      <w:r>
        <w:rPr>
          <w:color w:val="auto"/>
          <w:sz w:val="24"/>
          <w:szCs w:val="24"/>
        </w:rPr>
        <w:t>.示例一:小说的主人公是陈师傅。①从情节发展上看，小说情节围绕陈师傅展开。主要描写了陈师傅收程准为徒，悉心传授雕刻技艺，匡正程准成长过程中的失误，帮助程准成为巨匠的过程。②从人物塑造上看，陈师傅是老一辈匠人的代表,是工匠精神的传承人。③从主题表达上看，以陈师傅为主人公更能体现小说的主旨。小说通过陈师傅对程准的培养，表现出老一辈匠人对工匠精神的坚守及传承,表达了对工匠精神和像陈师傅一样的匠人的赞美之情。</w:t>
      </w:r>
    </w:p>
    <w:p>
      <w:pPr>
        <w:pStyle w:val="4"/>
        <w:spacing w:line="312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示例二:小说的主人公是程准。①从情节发展上看，小说情节主要围绕程准展开。主要描写了程准来到陈家拜师学艺，勤奋努力，终成一代巨匠的过程。②从人物塑造上看，程准是小说着墨较多的人物。他重情义，勤奋刻苦，懂得感恩，是新一代匠人的代表，是工匠精神的继承者,小说写陈师傅正是为了突出程准的形象。③从主题上看，以程准为主人公更能突出小说的主题。小说通过程准成长为巨匠的过程，表达了只有勤奋刻苦,不畏艰难，独立自信，坚守自我，去掉雕琢之气，精益求精，才能成为真正的匠人，传承工匠精神的主题。</w:t>
      </w:r>
    </w:p>
    <w:p>
      <w:pPr>
        <w:pStyle w:val="4"/>
        <w:spacing w:line="312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示例三:小说的主人公是陈师傅和程准。①从情节发展上看，小说情节围绕陈师傅和程准二人展开。主要描写了陈师傅收程准为徒，悉心传授雕刻技艺，程准刻苦学习成为巨匠的过程。②从人物塑造上看，陈师傅是老-辈匠人的代表，是工匠精神的传承人，程准是新一代匠人的代表，是工匠精神的继承者。③从主题表达上看，小说通过陈师傅对程准的培养，表现出对工匠精神的坚守及传承，表明只有勤奋刻苦，坚守自我，精益求精，才能成为真正的匠人，传承工匠精神，表达了对工匠精神和像陈师傅和程准一样的匠人的赞美之情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color w:val="auto"/>
          <w:sz w:val="24"/>
          <w:szCs w:val="24"/>
        </w:rPr>
        <w:t>．A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11</w:t>
      </w:r>
      <w:r>
        <w:rPr>
          <w:color w:val="auto"/>
          <w:sz w:val="24"/>
          <w:szCs w:val="24"/>
        </w:rPr>
        <w:t>．</w:t>
      </w:r>
      <w:r>
        <w:rPr>
          <w:rFonts w:hint="eastAsia"/>
          <w:color w:val="auto"/>
          <w:sz w:val="24"/>
          <w:szCs w:val="24"/>
          <w:lang w:val="en-US" w:eastAsia="zh-CN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12</w:t>
      </w:r>
      <w:r>
        <w:rPr>
          <w:color w:val="auto"/>
          <w:sz w:val="24"/>
          <w:szCs w:val="24"/>
        </w:rPr>
        <w:t>．C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default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13</w:t>
      </w:r>
      <w:r>
        <w:rPr>
          <w:color w:val="auto"/>
          <w:sz w:val="24"/>
          <w:szCs w:val="24"/>
        </w:rPr>
        <w:t>．</w:t>
      </w:r>
      <w:r>
        <w:rPr>
          <w:rFonts w:hint="eastAsia"/>
          <w:color w:val="auto"/>
          <w:sz w:val="24"/>
          <w:szCs w:val="24"/>
          <w:lang w:val="en-US" w:eastAsia="zh-CN"/>
        </w:rPr>
        <w:t>(1)</w:t>
      </w:r>
      <w:r>
        <w:rPr>
          <w:color w:val="auto"/>
          <w:sz w:val="24"/>
          <w:szCs w:val="24"/>
        </w:rPr>
        <w:t>天圣年间，朝廷禁止百姓到河西种田，敌人</w:t>
      </w:r>
      <w:r>
        <w:rPr>
          <w:rFonts w:hint="eastAsia"/>
          <w:color w:val="auto"/>
          <w:sz w:val="24"/>
          <w:szCs w:val="24"/>
          <w:lang w:val="en-US" w:eastAsia="zh-CN"/>
        </w:rPr>
        <w:t>于是</w:t>
      </w:r>
      <w:r>
        <w:rPr>
          <w:color w:val="auto"/>
          <w:sz w:val="24"/>
          <w:szCs w:val="24"/>
        </w:rPr>
        <w:t>就得以渐渐地蚕食那里的土地，成为河东的忧患。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2</w:t>
      </w:r>
      <w:r>
        <w:rPr>
          <w:color w:val="auto"/>
          <w:sz w:val="24"/>
          <w:szCs w:val="24"/>
        </w:rPr>
        <w:t>）那些忠诚有信的士人，在您当权时，虽然与你意见不合，让人憎恶，以后一定会慢慢地得到他的帮助。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【解析】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color w:val="auto"/>
          <w:sz w:val="24"/>
          <w:szCs w:val="24"/>
        </w:rPr>
        <w:t>．本题考查学生文言文断句的能力。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句意：就对宾客常常指点着说：“让王安石失败的，一定是吕惠卿。”这之后六年，吕惠卿背叛王安石，上书告发他的罪状，只要可以用来挫败王安石的，他没有不做的。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“辄指言之曰”，“辄指”作“言”的状语，故“辄指”与“言”不能断开，排除BD；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“而惠卿叛安石”，“安石”是“叛”的宾语，“上书”是另外一件事，“上书”前面断开，排除BC。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故选A。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11</w:t>
      </w:r>
      <w:r>
        <w:rPr>
          <w:color w:val="auto"/>
          <w:sz w:val="24"/>
          <w:szCs w:val="24"/>
        </w:rPr>
        <w:t>．本题考查学生对古代文化常识的掌握能力。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D</w:t>
      </w:r>
      <w:r>
        <w:rPr>
          <w:color w:val="auto"/>
          <w:sz w:val="24"/>
          <w:szCs w:val="24"/>
        </w:rPr>
        <w:t>.“专指天子出行田猎，娱乐游逸”“其意义与《谏太宗十思疏》中的‘盘游’相同”错。巡狩：天子巡行视察诸侯所守的疆土，“巡视”“视察”之义。《谏太宗十思疏》中的“盘游”是指游乐，二者含义不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故选</w:t>
      </w:r>
      <w:r>
        <w:rPr>
          <w:rFonts w:hint="eastAsia"/>
          <w:color w:val="auto"/>
          <w:sz w:val="24"/>
          <w:szCs w:val="24"/>
          <w:lang w:val="en-US" w:eastAsia="zh-CN"/>
        </w:rPr>
        <w:t>D</w:t>
      </w:r>
      <w:r>
        <w:rPr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12</w:t>
      </w:r>
      <w:r>
        <w:rPr>
          <w:color w:val="auto"/>
          <w:sz w:val="24"/>
          <w:szCs w:val="24"/>
        </w:rPr>
        <w:t>．本题考查学生对文言文有关内容要点的概括和分析能力。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C.“王安石提出……”错误。结合原文“后数日，吕惠卿进讲。因言：“先王之法，有五年一变者，巡狩考制度是也……”可知，给皇帝讲读的是吕惠卿，这些话是吕惠卿说的，不是王安石说的。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故选C。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本题考查学生理解并翻译文言文句子的能力。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1</w:t>
      </w:r>
      <w:r>
        <w:rPr>
          <w:rFonts w:hint="eastAsia"/>
          <w:color w:val="auto"/>
          <w:sz w:val="24"/>
          <w:szCs w:val="24"/>
          <w:lang w:eastAsia="zh-CN"/>
        </w:rPr>
        <w:t>）“</w:t>
      </w:r>
      <w:r>
        <w:rPr>
          <w:rFonts w:hint="eastAsia"/>
          <w:color w:val="auto"/>
          <w:sz w:val="24"/>
          <w:szCs w:val="24"/>
          <w:lang w:val="en-US" w:eastAsia="zh-CN"/>
        </w:rPr>
        <w:t>田</w:t>
      </w:r>
      <w:r>
        <w:rPr>
          <w:rFonts w:hint="eastAsia"/>
          <w:color w:val="auto"/>
          <w:sz w:val="24"/>
          <w:szCs w:val="24"/>
          <w:lang w:eastAsia="zh-CN"/>
        </w:rPr>
        <w:t>”，</w:t>
      </w:r>
      <w:r>
        <w:rPr>
          <w:rFonts w:hint="eastAsia"/>
          <w:color w:val="auto"/>
          <w:sz w:val="24"/>
          <w:szCs w:val="24"/>
          <w:lang w:val="en-US" w:eastAsia="zh-CN"/>
        </w:rPr>
        <w:t>名词作动词，种田；</w:t>
      </w:r>
      <w:r>
        <w:rPr>
          <w:rFonts w:hint="eastAsia"/>
          <w:color w:val="auto"/>
          <w:sz w:val="24"/>
          <w:szCs w:val="24"/>
          <w:lang w:eastAsia="zh-CN"/>
        </w:rPr>
        <w:t>“</w:t>
      </w:r>
      <w:r>
        <w:rPr>
          <w:rFonts w:hint="eastAsia"/>
          <w:color w:val="auto"/>
          <w:sz w:val="24"/>
          <w:szCs w:val="24"/>
          <w:lang w:val="en-US" w:eastAsia="zh-CN"/>
        </w:rPr>
        <w:t>禁田河西</w:t>
      </w:r>
      <w:r>
        <w:rPr>
          <w:rFonts w:hint="eastAsia"/>
          <w:color w:val="auto"/>
          <w:sz w:val="24"/>
          <w:szCs w:val="24"/>
          <w:lang w:eastAsia="zh-CN"/>
        </w:rPr>
        <w:t>”，</w:t>
      </w:r>
      <w:r>
        <w:rPr>
          <w:rFonts w:hint="eastAsia"/>
          <w:color w:val="auto"/>
          <w:sz w:val="24"/>
          <w:szCs w:val="24"/>
          <w:lang w:val="en-US" w:eastAsia="zh-CN"/>
        </w:rPr>
        <w:t>省略句，省略介词“于”，状语后置句，在河西种田；“乃”，于是，就；“稍”，“为”，成为。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color w:val="auto"/>
          <w:sz w:val="24"/>
          <w:szCs w:val="24"/>
        </w:rPr>
        <w:t>“忠信”，忠诚守信；“当路”，当权；“龃龉”，意见不合；“徐”，慢慢地。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参考译文：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center"/>
        <w:rPr>
          <w:rFonts w:ascii="楷体" w:hAnsi="楷体" w:eastAsia="楷体" w:cs="楷体"/>
          <w:color w:val="auto"/>
          <w:sz w:val="24"/>
          <w:szCs w:val="24"/>
        </w:rPr>
      </w:pPr>
      <w:r>
        <w:rPr>
          <w:rFonts w:ascii="楷体" w:hAnsi="楷体" w:eastAsia="楷体" w:cs="楷体"/>
          <w:color w:val="auto"/>
          <w:sz w:val="24"/>
          <w:szCs w:val="24"/>
        </w:rPr>
        <w:t>公名光，字君实。十五岁时，书本上的知识没有不理解的。二十岁时，考中进士头等。改任为奉礼郎。因为父亲司马天章在杭州，就推辞了所任的官职，请求改任苏州判官以便于侍奉亲人，朝廷答应了。还没有上任，适逢母亲去逝。守孝还没有期满，又遇到父亲去世。连续几年守丧，哀伤过度而消瘦，仍按礼仪守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center"/>
        <w:rPr>
          <w:rFonts w:ascii="楷体" w:hAnsi="楷体" w:eastAsia="楷体" w:cs="楷体"/>
          <w:color w:val="auto"/>
          <w:sz w:val="24"/>
          <w:szCs w:val="24"/>
        </w:rPr>
      </w:pPr>
      <w:r>
        <w:rPr>
          <w:rFonts w:ascii="楷体" w:hAnsi="楷体" w:eastAsia="楷体" w:cs="楷体"/>
          <w:color w:val="auto"/>
          <w:sz w:val="24"/>
          <w:szCs w:val="24"/>
        </w:rPr>
        <w:t>原宰相庞籍，见到公认为他很奇特，等到自己做了枢密副使，推荐公做馆阁校勘。天圣年间，朝廷禁止百姓到河西种田，敌人就得以渐渐地蚕食那里的土地，成为河东的忧患。庞籍请求公前往巡视查看。公为他出谋划策：“应该依靠州里的老兵，再增加三千禁兵，在河西筑起两处据点，可以使堡外三十里的敌人不敢来种田，那么州西六十里范围内就不会有敌人。招募有能力耕种闲田的百姓，免除他们十五年的赋税，官府虽然没有收入，但卖出的粮食就会便宜，可以渐渐地解救河东的百姓。”庞籍转任麟州，按照公的话去做。但是掌管军队的郭恩勇猛而又狂傲，夜里打开城门，带领一千多人渡过河水，运来酒食，遇到敌人战死。论罪的官员把罪责归于庞籍的身上，罢去了节度使的官职，改任青州知府。司马光在宫殿前守候，多次上书，请求独自承担这事的罪过，没有得到回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center"/>
        <w:rPr>
          <w:rFonts w:ascii="楷体" w:hAnsi="楷体" w:eastAsia="楷体" w:cs="楷体"/>
          <w:color w:val="auto"/>
          <w:sz w:val="24"/>
          <w:szCs w:val="24"/>
        </w:rPr>
      </w:pPr>
      <w:r>
        <w:rPr>
          <w:rFonts w:ascii="楷体" w:hAnsi="楷体" w:eastAsia="楷体" w:cs="楷体"/>
          <w:color w:val="auto"/>
          <w:sz w:val="24"/>
          <w:szCs w:val="24"/>
        </w:rPr>
        <w:t>王安石开始主持政事，在天下推行他的新法。迩英阁的臣子为皇上讲读，讲到萧何、曹参的事情。公说：“曹参没有改变萧何时的做法，得到安守天下的方法。所以孝惠帝和高后时期，天下太平，百姓衣食丰足。”过了几天，吕惠卿侍讲。就说：“先王的治国方法，有五年一变的，是巡查考核等制度。有三十年一变的，是根据时代的不同调整刑法轻重。也有百年不变的，是父慈子孝兄和弟恭的礼仪。前日司马光说的不对，他意在讽刺朝廷变法，而且讥讽我是主管草拟条例的。”皇上问公：“惠卿说的怎么样？”公说：“诸侯有改变礼乐的，皇上在巡查的时候就会惩罚他，因为皇上自己没有改变。新建的国家用轻的刑罚，动乱的国家用重的刑罚，和平的国家用中等刑罚，这是刑罚根据社会情况确定轻重严宽，不是变化。况且治理天下，就像居住的房子，破旧了就修理，不是严重毁坏的就不重新建造。严重毁坏重新建造，没有好的工匠和上等的材料无法完成。现在二者都没有，我恐怕连风雨也无法遮蔽了。”惠卿不能回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center"/>
        <w:rPr>
          <w:rFonts w:ascii="楷体" w:hAnsi="楷体" w:eastAsia="楷体" w:cs="楷体"/>
          <w:color w:val="auto"/>
          <w:sz w:val="24"/>
          <w:szCs w:val="24"/>
        </w:rPr>
      </w:pPr>
      <w:r>
        <w:rPr>
          <w:rFonts w:ascii="楷体" w:hAnsi="楷体" w:eastAsia="楷体" w:cs="楷体"/>
          <w:color w:val="auto"/>
          <w:sz w:val="24"/>
          <w:szCs w:val="24"/>
        </w:rPr>
        <w:t>公就给王安石写信阐明这个道理，多次往返，尽力讲理，好在安石听从他作了修改。公又说：“巧言令色的人缺少仁义。那些忠诚有信的士人，在您当权时，虽然与你意见不合，让人憎恶，以后一定会慢慢地得到他的帮助。谄媚之人，在当下确实让人顺心痛快，一旦您失了权势，一定会出卖您来显扬自己。”就对宾客常常指点着说：“让王安石失败的，一定是吕惠卿。”这之后六年，吕惠卿背叛王安石，上书告发他的罪状，只要可以用来挫败王安石的，他没有不做的。由此天下人佩服公有先见之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center"/>
        <w:rPr>
          <w:rFonts w:ascii="楷体" w:hAnsi="楷体" w:eastAsia="楷体" w:cs="楷体"/>
          <w:color w:val="auto"/>
          <w:sz w:val="24"/>
          <w:szCs w:val="24"/>
        </w:rPr>
      </w:pPr>
      <w:r>
        <w:rPr>
          <w:rFonts w:ascii="楷体" w:hAnsi="楷体" w:eastAsia="楷体" w:cs="楷体"/>
          <w:color w:val="auto"/>
          <w:sz w:val="24"/>
          <w:szCs w:val="24"/>
        </w:rPr>
        <w:t>公侍过四个皇帝，都被君王敬重。然而神宗了解他最深。公就想着来报答他，常摘引孟子的话说：“对君王责难这就叫做恭，向君王陈述好的意见，堵塞他的邪念这就叫做敬，认为君主不能行仁政这就叫做贼。”所以虽然公的言论常违背圣上心意，但神宗理解他的想法，更加厚待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  <w:lang w:val="en-US" w:eastAsia="zh-CN"/>
        </w:rPr>
        <w:t>4</w:t>
      </w:r>
      <w:r>
        <w:rPr>
          <w:color w:val="auto"/>
          <w:sz w:val="24"/>
          <w:szCs w:val="24"/>
        </w:rPr>
        <w:t>．C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  <w:lang w:val="en-US" w:eastAsia="zh-CN"/>
        </w:rPr>
        <w:t>5</w:t>
      </w:r>
      <w:r>
        <w:rPr>
          <w:color w:val="auto"/>
          <w:sz w:val="24"/>
          <w:szCs w:val="24"/>
        </w:rPr>
        <w:t>．①意为志行高洁之士喜欢与澎湃劲爽的松林之风相伴结交，不想让凄清零落的梨花飘入梦境。②表达了诗人自比高士，不喜清丽柔美的风格，愿以“松风”荡涤心胸，涵养雄健之风、坚贞之格。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【解析】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  <w:lang w:val="en-US" w:eastAsia="zh-CN"/>
        </w:rPr>
        <w:t>4</w:t>
      </w:r>
      <w:r>
        <w:rPr>
          <w:color w:val="auto"/>
          <w:sz w:val="24"/>
          <w:szCs w:val="24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本题考查学生理解诗歌内容和诗人情感的能力。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C.“春景的萧瑟”错误。“风不误信，花开有序”，风吹花落，却迎来下一番应季的花期；同时烧田所代表的春耕也正预示着新生和希望。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故选C。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  <w:lang w:val="en-US" w:eastAsia="zh-CN"/>
        </w:rPr>
        <w:t>5</w:t>
      </w:r>
      <w:r>
        <w:rPr>
          <w:color w:val="auto"/>
          <w:sz w:val="24"/>
          <w:szCs w:val="24"/>
        </w:rPr>
        <w:t>．本题考查学生理解诗句含义和诗人情感的能力。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“高人喜与松风接，莫遣梨花到梦魂”意思是：世外品行高洁之人都喜欢和澎湃的松风相结交，并不想让梨花进入自己的梦境。“松风”，松林间吹拂的风，其特点是汹涌澎湃，劲爽有力；而“梨花”则清丽柔弱，不堪风之吹拂。诗人以高士自比，希望与汹涌澎湃，劲爽有力的松风相交，表达了诗人渴望涵养雄健之风、坚贞之格，表现了诗人的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default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16.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月出于东山之上     徘徊于斗牛之间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/>
          <w:color w:val="auto"/>
          <w:sz w:val="24"/>
          <w:szCs w:val="24"/>
          <w:lang w:eastAsia="zh-CN"/>
        </w:rPr>
      </w:pPr>
      <w:r>
        <w:rPr>
          <w:color w:val="auto"/>
          <w:sz w:val="24"/>
          <w:szCs w:val="24"/>
        </w:rPr>
        <w:t>与赢而不助五国也     斯用兵之效也    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奈何取之尽锱铢     用之如泥沙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color w:val="auto"/>
          <w:sz w:val="24"/>
          <w:szCs w:val="24"/>
        </w:rPr>
        <w:t>．D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18</w:t>
      </w:r>
      <w:r>
        <w:rPr>
          <w:color w:val="auto"/>
          <w:sz w:val="24"/>
          <w:szCs w:val="24"/>
        </w:rPr>
        <w:t>．C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19</w:t>
      </w:r>
      <w:r>
        <w:rPr>
          <w:color w:val="auto"/>
          <w:sz w:val="24"/>
          <w:szCs w:val="24"/>
        </w:rPr>
        <w:t>．A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【解析】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color w:val="auto"/>
          <w:sz w:val="24"/>
          <w:szCs w:val="24"/>
        </w:rPr>
        <w:t>．本题考查学生正确使用成语的能力。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第一空，述而不作：只阐述前人成就，自己不立新义。照本宣科：形容只是死板地照着念,无创造发挥。句中是“节目形式”，用“照本宣科”。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第二空，卷帙浩繁：形容书籍很多或一部书的部头很大。洋洋大观：形容事物丰富多彩,美好繁多。句中是“典籍”, 用”卷帙浩繁”较为合适。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第三空，历历在目：指远方的景物看得清清楚楚，或过去的事情仿佛清清楚楚地重现在眼前。栩栩如生：形容艺术形象生动逼真，像活的一样。句中说的是“古代的生活场景”，所以用“历历在目”。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第四空，皓首穷经： 一直到年老头白之时还在深入钻研经书和古籍。孜孜不倦：指工作或学习勤奋不知疲倦。句中“研究者”并不一定年老,用“孜孜不倦”。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故选D。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18</w:t>
      </w:r>
      <w:r>
        <w:rPr>
          <w:color w:val="auto"/>
          <w:sz w:val="24"/>
          <w:szCs w:val="24"/>
        </w:rPr>
        <w:t>．本题考查学生语言表达之衔接的能力。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“想象力的天马行空、科技加持的全方位”是“历史可听可感可看”的凭借，应在“历史”前使用“使”“让”等介词，才符合逻辑，由此排除BD。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根据结构一致的原则，“天马行空的想象力、全方位的科技加持”结构对称，由此排除A。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故选C。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19</w:t>
      </w:r>
      <w:r>
        <w:rPr>
          <w:color w:val="auto"/>
          <w:sz w:val="24"/>
          <w:szCs w:val="24"/>
        </w:rPr>
        <w:t>．本题考查学生辨析并修改病句的能力。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原句语病为语序不当，领属性“人们”应该放在开头，“关于”搭配的对象应该是“民族历史文化”，应调到“民族历史文化”前。改为“还有人们心底关于民族历史文化的记忆”。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B.成分残缺，后一分句缺少谓语，应改为“不只是文物活起来了，人们心底关于民族历史文化的记忆也活起来了”。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D.兼有B项成分残缺与原句语序不当的问题，另有关联词与主语位置不当的语病，前后句主语不同，“文物”应放在“不仅”后。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故选A。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</w:t>
      </w:r>
      <w:r>
        <w:rPr>
          <w:rFonts w:hint="eastAsia"/>
          <w:color w:val="auto"/>
          <w:sz w:val="24"/>
          <w:szCs w:val="24"/>
          <w:lang w:val="en-US" w:eastAsia="zh-CN"/>
        </w:rPr>
        <w:t>0</w:t>
      </w:r>
      <w:r>
        <w:rPr>
          <w:color w:val="auto"/>
          <w:sz w:val="24"/>
          <w:szCs w:val="24"/>
        </w:rPr>
        <w:t>．（1）运动一定能提高免疫力吗</w:t>
      </w:r>
      <w:r>
        <w:rPr>
          <w:rFonts w:ascii="'Times New Roman'" w:hAnsi="'Times New Roman'" w:eastAsia="'Times New Roman'" w:cs="'Times New Roman'"/>
          <w:color w:val="auto"/>
          <w:sz w:val="24"/>
          <w:szCs w:val="24"/>
        </w:rPr>
        <w:t>   </w:t>
      </w:r>
      <w:r>
        <w:rPr>
          <w:color w:val="auto"/>
          <w:sz w:val="24"/>
          <w:szCs w:val="24"/>
        </w:rPr>
        <w:t>（2）因为大强度运动后</w:t>
      </w:r>
      <w:r>
        <w:rPr>
          <w:rFonts w:ascii="'Times New Roman'" w:hAnsi="'Times New Roman'" w:eastAsia="'Times New Roman'" w:cs="'Times New Roman'"/>
          <w:color w:val="auto"/>
          <w:sz w:val="24"/>
          <w:szCs w:val="24"/>
        </w:rPr>
        <w:t>   </w:t>
      </w:r>
      <w:r>
        <w:rPr>
          <w:color w:val="auto"/>
          <w:sz w:val="24"/>
          <w:szCs w:val="24"/>
        </w:rPr>
        <w:t>（3）运动时间太短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</w:t>
      </w:r>
      <w:r>
        <w:rPr>
          <w:rFonts w:hint="eastAsia"/>
          <w:color w:val="auto"/>
          <w:sz w:val="24"/>
          <w:szCs w:val="24"/>
          <w:lang w:val="en-US" w:eastAsia="zh-CN"/>
        </w:rPr>
        <w:t>1</w:t>
      </w:r>
      <w:r>
        <w:rPr>
          <w:color w:val="auto"/>
          <w:sz w:val="24"/>
          <w:szCs w:val="24"/>
        </w:rPr>
        <w:t>．（1）运动强度要适中</w:t>
      </w:r>
      <w:r>
        <w:rPr>
          <w:rFonts w:ascii="'Times New Roman'" w:hAnsi="'Times New Roman'" w:eastAsia="'Times New Roman'" w:cs="'Times New Roman'"/>
          <w:color w:val="auto"/>
          <w:sz w:val="24"/>
          <w:szCs w:val="24"/>
        </w:rPr>
        <w:t>   </w:t>
      </w:r>
      <w:r>
        <w:rPr>
          <w:color w:val="auto"/>
          <w:sz w:val="24"/>
          <w:szCs w:val="24"/>
        </w:rPr>
        <w:t>（2）运动时长要恰当</w:t>
      </w:r>
      <w:r>
        <w:rPr>
          <w:rFonts w:ascii="'Times New Roman'" w:hAnsi="'Times New Roman'" w:eastAsia="'Times New Roman'" w:cs="'Times New Roman'"/>
          <w:color w:val="auto"/>
          <w:sz w:val="24"/>
          <w:szCs w:val="24"/>
        </w:rPr>
        <w:t>   </w:t>
      </w:r>
      <w:r>
        <w:rPr>
          <w:color w:val="auto"/>
          <w:sz w:val="24"/>
          <w:szCs w:val="24"/>
        </w:rPr>
        <w:t>（3）运动方式要选对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【解析】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</w:t>
      </w:r>
      <w:r>
        <w:rPr>
          <w:rFonts w:hint="eastAsia"/>
          <w:color w:val="auto"/>
          <w:sz w:val="24"/>
          <w:szCs w:val="24"/>
          <w:lang w:val="en-US" w:eastAsia="zh-CN"/>
        </w:rPr>
        <w:t>0</w:t>
      </w:r>
      <w:r>
        <w:rPr>
          <w:color w:val="auto"/>
          <w:sz w:val="24"/>
          <w:szCs w:val="24"/>
        </w:rPr>
        <w:t>．本题考查学生语言表达之情境补写的能力。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第一空根据前文“都说运动能提升免疫力，可有些人一次大强度训练后反而感冒了”可见，运动不一定能提高免疫力；该空问题的答案是“否定的”，足见询问的是“运动一定能提高免疫力吗”。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第二空根据后文“所以各种致病因子进入宿主体内的风险增加”可知此处应填表原因的相关内容；结合“在大运动量的强化训练期间或竞技比赛中，运动员呼吸道感染的风险增加”“机体会出现……”可知原因是大运动量的强化训练，所以可以填：因为大强度运动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第三空根据后文来看，该空与“而一次运动时间过长易引起过度疲劳”形成转折，加上“刺激不够”可以推测，该空要填写的是“运动时间太短”。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</w:t>
      </w:r>
      <w:r>
        <w:rPr>
          <w:rFonts w:hint="eastAsia"/>
          <w:color w:val="auto"/>
          <w:sz w:val="24"/>
          <w:szCs w:val="24"/>
          <w:lang w:val="en-US" w:eastAsia="zh-CN"/>
        </w:rPr>
        <w:t>1</w:t>
      </w:r>
      <w:r>
        <w:rPr>
          <w:color w:val="auto"/>
          <w:sz w:val="24"/>
          <w:szCs w:val="24"/>
        </w:rPr>
        <w:t>．本题考查学生压缩语段之概括要点的能力。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由第二段“一次强度过大的运动后，很容易感冒”可见，运动强度不能过强，而要适中，故建议“运动强度要适中”。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根据第三段“运动持续时间20至90分钟内为宜”“时间过短……刺激不够”“时间过长易引起过度疲劳”分析，这里是强调运动时长要恰当。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根据第四段“年轻人可以选择大肌群力量训练……中老年人可以选择适中强度的……”分析，不同人群应选择不同的运动方式，即运动方式要选对。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答出两点4分，三点5分</w:t>
      </w:r>
      <w:r>
        <w:rPr>
          <w:rFonts w:hint="eastAsia"/>
          <w:color w:val="auto"/>
          <w:sz w:val="24"/>
          <w:szCs w:val="24"/>
          <w:lang w:eastAsia="zh-CN"/>
        </w:rPr>
        <w:t>）</w:t>
      </w:r>
    </w:p>
    <w:p>
      <w:pPr>
        <w:pStyle w:val="7"/>
        <w:spacing w:line="312" w:lineRule="auto"/>
        <w:rPr>
          <w:color w:val="auto"/>
          <w:sz w:val="24"/>
          <w:szCs w:val="24"/>
        </w:rPr>
      </w:pPr>
      <w:bookmarkStart w:id="0" w:name="_GoBack"/>
      <w:bookmarkEnd w:id="0"/>
      <w:r>
        <w:rPr>
          <w:rFonts w:hint="eastAsia"/>
          <w:color w:val="auto"/>
          <w:sz w:val="24"/>
          <w:szCs w:val="24"/>
          <w:lang w:val="en-US" w:eastAsia="zh-CN"/>
        </w:rPr>
        <w:t>22.</w:t>
      </w:r>
      <w:r>
        <w:rPr>
          <w:color w:val="auto"/>
          <w:sz w:val="24"/>
          <w:szCs w:val="24"/>
        </w:rPr>
        <w:t>写作提示：</w:t>
      </w:r>
    </w:p>
    <w:p>
      <w:pPr>
        <w:pStyle w:val="7"/>
        <w:spacing w:line="312" w:lineRule="auto"/>
        <w:ind w:firstLine="480" w:firstLineChars="20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这是一道关于人物材料的任务驱动型作文题目，材料叙述的是研究国家核心技术的科学家隐外埋名的事情，我们可以从老科学家的精神品质入手进行分析，找出立意点。从他们从事研究的时间角度分析，可立意为“人生要孜孜以求”“人生要专注做事”“人生在于默默奉献”“青春在于奉献”等：从从事工作的性质与取得的虎就角度分析，可立意为“建下秋之功，做无名之人”不在人问显贵，只愿默默无闻“埋头苦干，报效国家”“心怀大爱忘我燃烧”等，从它科学家的话语角度分析，可立意为“可贵的家国情怀”“个人利益与国家利益”“小家与大家的取舍”“将个人的发展融于国家发展之中”“崇高的精神境界”“人生的价值”等等，不过要注意，题干要求“以‘向老科学家致敬'为副标题，给学弟学妹们写一封信”，那么就添加正标题，符合书信的格式要求。</w:t>
      </w:r>
    </w:p>
    <w:p>
      <w:pPr>
        <w:pStyle w:val="7"/>
        <w:spacing w:line="312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参考立意</w:t>
      </w:r>
    </w:p>
    <w:p>
      <w:pPr>
        <w:pStyle w:val="7"/>
        <w:spacing w:line="312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切题立意：</w:t>
      </w:r>
    </w:p>
    <w:p>
      <w:pPr>
        <w:pStyle w:val="7"/>
        <w:spacing w:line="312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1为国奉献，高山仰止。</w:t>
      </w:r>
    </w:p>
    <w:p>
      <w:pPr>
        <w:pStyle w:val="7"/>
        <w:spacing w:line="312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2.奉献祖国，淡泊名利。</w:t>
      </w:r>
    </w:p>
    <w:p>
      <w:pPr>
        <w:pStyle w:val="7"/>
        <w:spacing w:line="312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3.立志为国做奉献，不做路旁名利人。</w:t>
      </w:r>
    </w:p>
    <w:p>
      <w:pPr>
        <w:pStyle w:val="7"/>
        <w:spacing w:line="312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4.接力家国责任，立志奉献祖国。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center"/>
        <w:rPr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color w:val="auto"/>
          <w:sz w:val="24"/>
          <w:szCs w:val="24"/>
        </w:rPr>
      </w:pPr>
    </w:p>
    <w:p>
      <w:pPr>
        <w:rPr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BF1628"/>
    <w:multiLevelType w:val="singleLevel"/>
    <w:tmpl w:val="A2BF1628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A962833B"/>
    <w:multiLevelType w:val="singleLevel"/>
    <w:tmpl w:val="A962833B"/>
    <w:lvl w:ilvl="0" w:tentative="0">
      <w:start w:val="1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717F43B6"/>
    <w:rsid w:val="44415C92"/>
    <w:rsid w:val="49D77161"/>
    <w:rsid w:val="717F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_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正文_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正文_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2022-05-24T05:09:00Z</dcterms:created>
  <dc:creator>WPS_351588299</dc:creator>
  <cp:lastModifiedBy>WPS_351588299</cp:lastModifiedBy>
  <dcterms:modified xsi:type="dcterms:W3CDTF">2022-05-25T07:41:50Z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871FE065B3AE41D1B1D6E0A82B6D84C5</vt:lpwstr>
  </property>
</Properties>
</file>