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80436" w14:textId="7440C2F9" w:rsidR="00026E0A" w:rsidRDefault="00026E0A" w:rsidP="00026E0A">
      <w:pPr>
        <w:spacing w:line="360" w:lineRule="auto"/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平行</w:t>
      </w:r>
      <w:r>
        <w:rPr>
          <w:rFonts w:eastAsia="黑体"/>
          <w:sz w:val="44"/>
          <w:szCs w:val="44"/>
        </w:rPr>
        <w:t>高</w:t>
      </w:r>
      <w:r>
        <w:rPr>
          <w:rFonts w:eastAsia="黑体" w:hint="eastAsia"/>
          <w:sz w:val="44"/>
          <w:szCs w:val="44"/>
        </w:rPr>
        <w:t>一</w:t>
      </w:r>
      <w:r>
        <w:rPr>
          <w:rFonts w:eastAsia="黑体"/>
          <w:sz w:val="44"/>
          <w:szCs w:val="44"/>
        </w:rPr>
        <w:t>化学</w:t>
      </w:r>
      <w:r>
        <w:rPr>
          <w:rFonts w:eastAsia="黑体" w:hint="eastAsia"/>
          <w:sz w:val="44"/>
          <w:szCs w:val="44"/>
        </w:rPr>
        <w:t>答案</w:t>
      </w:r>
    </w:p>
    <w:p w14:paraId="7384B839" w14:textId="73A68C0C" w:rsidR="00026E0A" w:rsidRDefault="00026E0A" w:rsidP="00026E0A">
      <w:pPr>
        <w:spacing w:line="360" w:lineRule="auto"/>
        <w:rPr>
          <w:b/>
          <w:szCs w:val="21"/>
        </w:rPr>
      </w:pPr>
      <w:r>
        <w:rPr>
          <w:b/>
          <w:szCs w:val="21"/>
        </w:rPr>
        <w:t>一、选择题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91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85"/>
      </w:tblGrid>
      <w:tr w:rsidR="00026E0A" w14:paraId="58E2ABF6" w14:textId="77777777" w:rsidTr="00D75439">
        <w:tc>
          <w:tcPr>
            <w:tcW w:w="417" w:type="pct"/>
          </w:tcPr>
          <w:p w14:paraId="3C67AC27" w14:textId="1FE5FDD8" w:rsidR="00026E0A" w:rsidRDefault="00026E0A" w:rsidP="00026E0A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17" w:type="pct"/>
          </w:tcPr>
          <w:p w14:paraId="70442ADB" w14:textId="5547FE51" w:rsidR="00026E0A" w:rsidRDefault="00026E0A" w:rsidP="00026E0A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417" w:type="pct"/>
          </w:tcPr>
          <w:p w14:paraId="022D19D6" w14:textId="45F441C4" w:rsidR="00026E0A" w:rsidRDefault="00026E0A" w:rsidP="00026E0A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417" w:type="pct"/>
          </w:tcPr>
          <w:p w14:paraId="1744C70A" w14:textId="468BDBF6" w:rsidR="00026E0A" w:rsidRDefault="00026E0A" w:rsidP="00026E0A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417" w:type="pct"/>
          </w:tcPr>
          <w:p w14:paraId="44948920" w14:textId="7E824B73" w:rsidR="00026E0A" w:rsidRDefault="00026E0A" w:rsidP="00026E0A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417" w:type="pct"/>
          </w:tcPr>
          <w:p w14:paraId="115D6DD7" w14:textId="679567DF" w:rsidR="00026E0A" w:rsidRDefault="00026E0A" w:rsidP="00026E0A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417" w:type="pct"/>
          </w:tcPr>
          <w:p w14:paraId="484B8315" w14:textId="69BEC1D5" w:rsidR="00026E0A" w:rsidRDefault="00026E0A" w:rsidP="00026E0A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417" w:type="pct"/>
          </w:tcPr>
          <w:p w14:paraId="13F09C64" w14:textId="561EF0D4" w:rsidR="00026E0A" w:rsidRDefault="00026E0A" w:rsidP="00026E0A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417" w:type="pct"/>
          </w:tcPr>
          <w:p w14:paraId="53F96946" w14:textId="7C09D6CB" w:rsidR="00026E0A" w:rsidRDefault="00026E0A" w:rsidP="00026E0A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417" w:type="pct"/>
          </w:tcPr>
          <w:p w14:paraId="2248900D" w14:textId="3CCC7E3C" w:rsidR="00026E0A" w:rsidRDefault="00026E0A" w:rsidP="00026E0A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17" w:type="pct"/>
          </w:tcPr>
          <w:p w14:paraId="10AC610D" w14:textId="6609799A" w:rsidR="00026E0A" w:rsidRDefault="00026E0A" w:rsidP="00026E0A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17" w:type="pct"/>
          </w:tcPr>
          <w:p w14:paraId="4013F675" w14:textId="3338BC01" w:rsidR="00026E0A" w:rsidRDefault="00026E0A" w:rsidP="00026E0A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026E0A" w14:paraId="224741C6" w14:textId="77777777" w:rsidTr="00D75439">
        <w:tc>
          <w:tcPr>
            <w:tcW w:w="417" w:type="pct"/>
          </w:tcPr>
          <w:p w14:paraId="0AEBE4D2" w14:textId="55AB149B" w:rsidR="00026E0A" w:rsidRDefault="00A63F71" w:rsidP="00026E0A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</w:t>
            </w:r>
          </w:p>
        </w:tc>
        <w:tc>
          <w:tcPr>
            <w:tcW w:w="417" w:type="pct"/>
          </w:tcPr>
          <w:p w14:paraId="16B607B6" w14:textId="1F426869" w:rsidR="00026E0A" w:rsidRDefault="00A63F71" w:rsidP="00026E0A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</w:t>
            </w:r>
          </w:p>
        </w:tc>
        <w:tc>
          <w:tcPr>
            <w:tcW w:w="417" w:type="pct"/>
          </w:tcPr>
          <w:p w14:paraId="6052862A" w14:textId="51AC3F69" w:rsidR="00026E0A" w:rsidRDefault="00A63F71" w:rsidP="00026E0A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</w:p>
        </w:tc>
        <w:tc>
          <w:tcPr>
            <w:tcW w:w="417" w:type="pct"/>
          </w:tcPr>
          <w:p w14:paraId="58F1EA2C" w14:textId="580992FC" w:rsidR="00026E0A" w:rsidRDefault="00A63F71" w:rsidP="00026E0A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</w:t>
            </w:r>
          </w:p>
        </w:tc>
        <w:tc>
          <w:tcPr>
            <w:tcW w:w="417" w:type="pct"/>
          </w:tcPr>
          <w:p w14:paraId="53B18FEC" w14:textId="0258A059" w:rsidR="00026E0A" w:rsidRDefault="00A63F71" w:rsidP="00026E0A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</w:p>
        </w:tc>
        <w:tc>
          <w:tcPr>
            <w:tcW w:w="417" w:type="pct"/>
          </w:tcPr>
          <w:p w14:paraId="5DEB26D3" w14:textId="1D0C1ECC" w:rsidR="00026E0A" w:rsidRDefault="00A63F71" w:rsidP="00026E0A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</w:t>
            </w:r>
          </w:p>
        </w:tc>
        <w:tc>
          <w:tcPr>
            <w:tcW w:w="417" w:type="pct"/>
          </w:tcPr>
          <w:p w14:paraId="213D618B" w14:textId="75062EE2" w:rsidR="00026E0A" w:rsidRDefault="00A63F71" w:rsidP="00026E0A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</w:p>
        </w:tc>
        <w:tc>
          <w:tcPr>
            <w:tcW w:w="417" w:type="pct"/>
          </w:tcPr>
          <w:p w14:paraId="4AD3D2C2" w14:textId="09417C7B" w:rsidR="00026E0A" w:rsidRDefault="00A63F71" w:rsidP="00026E0A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</w:t>
            </w:r>
          </w:p>
        </w:tc>
        <w:tc>
          <w:tcPr>
            <w:tcW w:w="417" w:type="pct"/>
          </w:tcPr>
          <w:p w14:paraId="0D954330" w14:textId="30512F36" w:rsidR="00026E0A" w:rsidRDefault="00A63F71" w:rsidP="00026E0A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</w:p>
        </w:tc>
        <w:tc>
          <w:tcPr>
            <w:tcW w:w="417" w:type="pct"/>
          </w:tcPr>
          <w:p w14:paraId="323F467B" w14:textId="358CEAC2" w:rsidR="00026E0A" w:rsidRDefault="00A63F71" w:rsidP="00026E0A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</w:p>
        </w:tc>
        <w:tc>
          <w:tcPr>
            <w:tcW w:w="417" w:type="pct"/>
          </w:tcPr>
          <w:p w14:paraId="3B493E55" w14:textId="7A16DA88" w:rsidR="00026E0A" w:rsidRDefault="00A63F71" w:rsidP="00026E0A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</w:t>
            </w:r>
          </w:p>
        </w:tc>
        <w:tc>
          <w:tcPr>
            <w:tcW w:w="417" w:type="pct"/>
          </w:tcPr>
          <w:p w14:paraId="03E92544" w14:textId="59CA8D3D" w:rsidR="00026E0A" w:rsidRDefault="00A63F71" w:rsidP="00026E0A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</w:t>
            </w:r>
          </w:p>
        </w:tc>
      </w:tr>
      <w:tr w:rsidR="00026E0A" w14:paraId="639BA7D3" w14:textId="77777777" w:rsidTr="00D75439">
        <w:tc>
          <w:tcPr>
            <w:tcW w:w="417" w:type="pct"/>
          </w:tcPr>
          <w:p w14:paraId="22B318E1" w14:textId="111F2516" w:rsidR="00026E0A" w:rsidRDefault="00026E0A" w:rsidP="00026E0A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17" w:type="pct"/>
          </w:tcPr>
          <w:p w14:paraId="4BCE424F" w14:textId="7D299804" w:rsidR="00026E0A" w:rsidRDefault="00026E0A" w:rsidP="00026E0A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17" w:type="pct"/>
          </w:tcPr>
          <w:p w14:paraId="42D2B0FB" w14:textId="2149A9AA" w:rsidR="00026E0A" w:rsidRDefault="00026E0A" w:rsidP="00026E0A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17" w:type="pct"/>
          </w:tcPr>
          <w:p w14:paraId="27DC76AF" w14:textId="6BB05E41" w:rsidR="00026E0A" w:rsidRDefault="00026E0A" w:rsidP="00026E0A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17" w:type="pct"/>
          </w:tcPr>
          <w:p w14:paraId="4FC1E7D2" w14:textId="33408A02" w:rsidR="00026E0A" w:rsidRDefault="00026E0A" w:rsidP="00026E0A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17" w:type="pct"/>
          </w:tcPr>
          <w:p w14:paraId="5CE751BB" w14:textId="3927B65C" w:rsidR="00026E0A" w:rsidRDefault="00026E0A" w:rsidP="00026E0A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17" w:type="pct"/>
          </w:tcPr>
          <w:p w14:paraId="31376919" w14:textId="64E3891A" w:rsidR="00026E0A" w:rsidRDefault="00026E0A" w:rsidP="00026E0A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17" w:type="pct"/>
          </w:tcPr>
          <w:p w14:paraId="35C7A8B8" w14:textId="5AC7E2D9" w:rsidR="00026E0A" w:rsidRDefault="00026E0A" w:rsidP="00026E0A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17" w:type="pct"/>
          </w:tcPr>
          <w:p w14:paraId="7B14AC2E" w14:textId="2F573987" w:rsidR="00026E0A" w:rsidRDefault="00026E0A" w:rsidP="00026E0A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17" w:type="pct"/>
          </w:tcPr>
          <w:p w14:paraId="631E63C2" w14:textId="7212CA71" w:rsidR="00026E0A" w:rsidRDefault="00026E0A" w:rsidP="00026E0A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17" w:type="pct"/>
          </w:tcPr>
          <w:p w14:paraId="47A05D01" w14:textId="09D7B905" w:rsidR="00026E0A" w:rsidRDefault="00026E0A" w:rsidP="00026E0A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17" w:type="pct"/>
          </w:tcPr>
          <w:p w14:paraId="6E1CD81C" w14:textId="738930D6" w:rsidR="00026E0A" w:rsidRDefault="00026E0A" w:rsidP="00026E0A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</w:tr>
      <w:tr w:rsidR="00026E0A" w14:paraId="4C9481F3" w14:textId="77777777" w:rsidTr="00D75439">
        <w:tc>
          <w:tcPr>
            <w:tcW w:w="417" w:type="pct"/>
          </w:tcPr>
          <w:p w14:paraId="5BEE2750" w14:textId="18C73AA0" w:rsidR="00026E0A" w:rsidRDefault="00A63F71" w:rsidP="00026E0A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17" w:type="pct"/>
          </w:tcPr>
          <w:p w14:paraId="5A66FF5A" w14:textId="6D94A5CB" w:rsidR="00026E0A" w:rsidRDefault="00A63F71" w:rsidP="00026E0A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17" w:type="pct"/>
          </w:tcPr>
          <w:p w14:paraId="3C5F10FD" w14:textId="72DE6E11" w:rsidR="00026E0A" w:rsidRDefault="00A63F71" w:rsidP="00026E0A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17" w:type="pct"/>
          </w:tcPr>
          <w:p w14:paraId="261B85F7" w14:textId="4A28623D" w:rsidR="00026E0A" w:rsidRDefault="00A63F71" w:rsidP="00026E0A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17" w:type="pct"/>
          </w:tcPr>
          <w:p w14:paraId="08EF1639" w14:textId="6CD5367F" w:rsidR="00026E0A" w:rsidRDefault="00A63F71" w:rsidP="00026E0A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17" w:type="pct"/>
          </w:tcPr>
          <w:p w14:paraId="573432BE" w14:textId="3FB9DACC" w:rsidR="00026E0A" w:rsidRDefault="00A63F71" w:rsidP="00026E0A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17" w:type="pct"/>
          </w:tcPr>
          <w:p w14:paraId="088B790B" w14:textId="072C0F0C" w:rsidR="00026E0A" w:rsidRDefault="00A63F71" w:rsidP="00026E0A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17" w:type="pct"/>
          </w:tcPr>
          <w:p w14:paraId="69AF628D" w14:textId="21FE9708" w:rsidR="00026E0A" w:rsidRDefault="00A63F71" w:rsidP="00026E0A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17" w:type="pct"/>
          </w:tcPr>
          <w:p w14:paraId="0864A6F9" w14:textId="3EF4D131" w:rsidR="00026E0A" w:rsidRDefault="00A63F71" w:rsidP="00026E0A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</w:p>
        </w:tc>
        <w:tc>
          <w:tcPr>
            <w:tcW w:w="417" w:type="pct"/>
          </w:tcPr>
          <w:p w14:paraId="18665994" w14:textId="510A22FC" w:rsidR="00026E0A" w:rsidRDefault="00A63F71" w:rsidP="00026E0A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</w:t>
            </w:r>
          </w:p>
        </w:tc>
        <w:tc>
          <w:tcPr>
            <w:tcW w:w="417" w:type="pct"/>
          </w:tcPr>
          <w:p w14:paraId="2987424E" w14:textId="0CED03C1" w:rsidR="00026E0A" w:rsidRDefault="00A63F71" w:rsidP="00026E0A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</w:t>
            </w:r>
          </w:p>
        </w:tc>
        <w:tc>
          <w:tcPr>
            <w:tcW w:w="417" w:type="pct"/>
          </w:tcPr>
          <w:p w14:paraId="45078560" w14:textId="7BB5AD4B" w:rsidR="00026E0A" w:rsidRDefault="00A63F71" w:rsidP="00026E0A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</w:p>
        </w:tc>
      </w:tr>
    </w:tbl>
    <w:p w14:paraId="5757972D" w14:textId="52FF15FF" w:rsidR="00026E0A" w:rsidRDefault="00A63F71" w:rsidP="00026E0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</w:p>
    <w:p w14:paraId="2BC778CF" w14:textId="3791E4FB" w:rsidR="00CC5F5C" w:rsidRDefault="00CC5F5C" w:rsidP="00CC5F5C">
      <w:pPr>
        <w:spacing w:line="360" w:lineRule="auto"/>
        <w:jc w:val="left"/>
        <w:textAlignment w:val="center"/>
      </w:pPr>
      <w:r>
        <w:t>25.</w:t>
      </w:r>
      <w:r>
        <w:t>(1)3X+Y</w:t>
      </w:r>
      <w:r>
        <w:object w:dxaOrig="317" w:dyaOrig="249" w14:anchorId="39BD3C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qIdde4ac184aef047428370bf877105fa50" style="width:15.6pt;height:12.25pt" o:ole="">
            <v:imagedata r:id="rId6" o:title="eqIdde4ac184aef047428370bf877105fa50"/>
          </v:shape>
          <o:OLEObject Type="Embed" ProgID="Equation.DSMT4" ShapeID="_x0000_i1025" DrawAspect="Content" ObjectID="_1714903073" r:id="rId7"/>
        </w:object>
      </w:r>
      <w:r>
        <w:t>2Z</w:t>
      </w:r>
    </w:p>
    <w:p w14:paraId="1E726369" w14:textId="77777777" w:rsidR="00CC5F5C" w:rsidRDefault="00CC5F5C" w:rsidP="00CC5F5C">
      <w:pPr>
        <w:spacing w:line="360" w:lineRule="auto"/>
        <w:jc w:val="left"/>
        <w:textAlignment w:val="center"/>
      </w:pPr>
      <w:r>
        <w:t>(2)0.0018mol•L</w:t>
      </w:r>
      <w:r>
        <w:rPr>
          <w:vertAlign w:val="superscript"/>
        </w:rPr>
        <w:t>-1</w:t>
      </w:r>
      <w:r>
        <w:t>•s</w:t>
      </w:r>
      <w:r>
        <w:rPr>
          <w:vertAlign w:val="superscript"/>
        </w:rPr>
        <w:t>-1</w:t>
      </w:r>
    </w:p>
    <w:p w14:paraId="255C6E31" w14:textId="77777777" w:rsidR="00CC5F5C" w:rsidRDefault="00CC5F5C" w:rsidP="00CC5F5C">
      <w:pPr>
        <w:spacing w:line="360" w:lineRule="auto"/>
        <w:jc w:val="left"/>
        <w:textAlignment w:val="center"/>
      </w:pPr>
      <w:r>
        <w:t>(3)946</w:t>
      </w:r>
    </w:p>
    <w:p w14:paraId="65FC065F" w14:textId="1D4EAF15" w:rsidR="00CC5F5C" w:rsidRDefault="00CC5F5C" w:rsidP="00CC5F5C">
      <w:pPr>
        <w:spacing w:line="360" w:lineRule="auto"/>
        <w:jc w:val="left"/>
        <w:textAlignment w:val="center"/>
      </w:pPr>
      <w:r>
        <w:t>(4)     CH</w:t>
      </w:r>
      <w:r>
        <w:rPr>
          <w:vertAlign w:val="subscript"/>
        </w:rPr>
        <w:t>3</w:t>
      </w:r>
      <w:r>
        <w:t>OH</w:t>
      </w:r>
      <w:r>
        <w:rPr>
          <w:rFonts w:hint="eastAsia"/>
        </w:rPr>
        <w:t>-</w:t>
      </w:r>
      <w:r>
        <w:t>6</w:t>
      </w:r>
      <w:r>
        <w:rPr>
          <w:rFonts w:hint="eastAsia"/>
        </w:rPr>
        <w:t>e</w:t>
      </w:r>
      <w:r w:rsidRPr="00CC5F5C">
        <w:rPr>
          <w:rFonts w:hint="eastAsia"/>
          <w:vertAlign w:val="superscript"/>
        </w:rPr>
        <w:t>-</w:t>
      </w:r>
      <w:r>
        <w:t>+</w:t>
      </w:r>
      <w:r w:rsidRPr="00CC5F5C">
        <w:t xml:space="preserve"> </w:t>
      </w:r>
      <w:r>
        <w:t>H</w:t>
      </w:r>
      <w:r>
        <w:rPr>
          <w:vertAlign w:val="subscript"/>
        </w:rPr>
        <w:t>2</w:t>
      </w:r>
      <w:r>
        <w:t>O</w:t>
      </w:r>
      <w:r>
        <w:t xml:space="preserve"> </w:t>
      </w:r>
      <w:r>
        <w:t>=CO</w:t>
      </w:r>
      <w:r>
        <w:rPr>
          <w:vertAlign w:val="subscript"/>
        </w:rPr>
        <w:t>2</w:t>
      </w:r>
      <w:r>
        <w:t>+</w:t>
      </w:r>
      <w:r>
        <w:t>6</w:t>
      </w:r>
      <w:r>
        <w:t> </w:t>
      </w:r>
      <w:r>
        <w:rPr>
          <w:rFonts w:hint="eastAsia"/>
        </w:rPr>
        <w:t>H</w:t>
      </w:r>
      <w:r w:rsidRPr="00CC5F5C">
        <w:rPr>
          <w:rFonts w:hint="eastAsia"/>
          <w:vertAlign w:val="superscript"/>
        </w:rPr>
        <w:t>+</w:t>
      </w:r>
      <w:r>
        <w:t>   11.2</w:t>
      </w:r>
    </w:p>
    <w:p w14:paraId="108D49AD" w14:textId="6E9F71CC" w:rsidR="00CC5F5C" w:rsidRDefault="00CC5F5C" w:rsidP="00CC5F5C">
      <w:pPr>
        <w:spacing w:line="360" w:lineRule="auto"/>
        <w:jc w:val="left"/>
        <w:textAlignment w:val="center"/>
      </w:pPr>
      <w:r>
        <w:t>(5)</w:t>
      </w:r>
      <w:r>
        <w:t xml:space="preserve"> </w:t>
      </w:r>
      <w:r>
        <w:t>⑤</w:t>
      </w:r>
    </w:p>
    <w:p w14:paraId="37D12B91" w14:textId="77777777" w:rsidR="00CC5F5C" w:rsidRDefault="00CC5F5C" w:rsidP="00CC5F5C">
      <w:pPr>
        <w:spacing w:line="360" w:lineRule="auto"/>
        <w:jc w:val="left"/>
        <w:textAlignment w:val="center"/>
      </w:pPr>
      <w:r>
        <w:t>26</w:t>
      </w:r>
      <w:r>
        <w:t>．</w:t>
      </w:r>
      <w:r>
        <w:t xml:space="preserve">(1)     </w:t>
      </w:r>
      <w:r>
        <w:object w:dxaOrig="2746" w:dyaOrig="593" w14:anchorId="10DA890E">
          <v:shape id="_x0000_i1027" type="#_x0000_t75" alt="eqId6f3675d663c676443712ff5b90c17a50" style="width:137.2pt;height:29.9pt" o:ole="">
            <v:imagedata r:id="rId8" o:title="eqId6f3675d663c676443712ff5b90c17a50"/>
          </v:shape>
          <o:OLEObject Type="Embed" ProgID="Equation.DSMT4" ShapeID="_x0000_i1027" DrawAspect="Content" ObjectID="_1714903074" r:id="rId9"/>
        </w:object>
      </w:r>
      <w:r>
        <w:t xml:space="preserve">     </w:t>
      </w:r>
      <w:r>
        <w:t>品红溶液</w:t>
      </w:r>
      <w:r>
        <w:t xml:space="preserve">     </w:t>
      </w:r>
      <w:r>
        <w:t>氧化</w:t>
      </w:r>
      <w:r>
        <w:t xml:space="preserve">     </w:t>
      </w:r>
      <w:r>
        <w:object w:dxaOrig="2042" w:dyaOrig="300" w14:anchorId="2AC8995B">
          <v:shape id="_x0000_i1028" type="#_x0000_t75" alt="eqId9f7b1eb5a962adb241ce9beb65ad4596" style="width:101.9pt;height:14.95pt" o:ole="">
            <v:imagedata r:id="rId10" o:title="eqId9f7b1eb5a962adb241ce9beb65ad4596"/>
          </v:shape>
          <o:OLEObject Type="Embed" ProgID="Equation.DSMT4" ShapeID="_x0000_i1028" DrawAspect="Content" ObjectID="_1714903075" r:id="rId11"/>
        </w:object>
      </w:r>
      <w:r>
        <w:t xml:space="preserve">     III     </w:t>
      </w:r>
      <w:r>
        <w:t>不用加热</w:t>
      </w:r>
      <w:r>
        <w:t>(</w:t>
      </w:r>
      <w:r>
        <w:t>或节约能源，节约药品</w:t>
      </w:r>
      <w:r>
        <w:t>)</w:t>
      </w:r>
      <w:r>
        <w:t>、相对安全</w:t>
      </w:r>
      <w:r>
        <w:t>(</w:t>
      </w:r>
      <w:r>
        <w:t>或易于控制反应进行，反应更充分</w:t>
      </w:r>
      <w:r>
        <w:t>)</w:t>
      </w:r>
    </w:p>
    <w:p w14:paraId="6E812893" w14:textId="77777777" w:rsidR="00CC5F5C" w:rsidRDefault="00CC5F5C" w:rsidP="00CC5F5C">
      <w:pPr>
        <w:spacing w:line="360" w:lineRule="auto"/>
        <w:jc w:val="left"/>
        <w:textAlignment w:val="center"/>
      </w:pPr>
      <w:r>
        <w:t xml:space="preserve">(2)     a     </w:t>
      </w:r>
      <w:r>
        <w:t>空气中含有的</w:t>
      </w:r>
      <w:r>
        <w:object w:dxaOrig="422" w:dyaOrig="326" w14:anchorId="6CB00588">
          <v:shape id="_x0000_i1029" type="#_x0000_t75" alt="eqIda4298cb837170c021b9f2cd4e674a6a3" style="width:21.05pt;height:16.3pt" o:ole="">
            <v:imagedata r:id="rId12" o:title="eqIda4298cb837170c021b9f2cd4e674a6a3"/>
          </v:shape>
          <o:OLEObject Type="Embed" ProgID="Equation.DSMT4" ShapeID="_x0000_i1029" DrawAspect="Content" ObjectID="_1714903076" r:id="rId13"/>
        </w:object>
      </w:r>
      <w:r>
        <w:t>也能与碱石灰反应，造成测量不准确</w:t>
      </w:r>
    </w:p>
    <w:p w14:paraId="3A4555D3" w14:textId="77777777" w:rsidR="00CC5F5C" w:rsidRDefault="00CC5F5C" w:rsidP="00CC5F5C">
      <w:pPr>
        <w:spacing w:line="360" w:lineRule="auto"/>
        <w:jc w:val="left"/>
        <w:textAlignment w:val="center"/>
      </w:pPr>
      <w:r>
        <w:t>27</w:t>
      </w:r>
      <w:r>
        <w:t>．</w:t>
      </w:r>
      <w:r>
        <w:t>(1)N</w:t>
      </w:r>
      <w:r>
        <w:rPr>
          <w:vertAlign w:val="subscript"/>
        </w:rPr>
        <w:t>2</w:t>
      </w:r>
      <w:r>
        <w:t>+3H</w:t>
      </w:r>
      <w:r>
        <w:rPr>
          <w:vertAlign w:val="subscript"/>
        </w:rPr>
        <w:t>2</w:t>
      </w:r>
      <w:r>
        <w:object w:dxaOrig="686" w:dyaOrig="545" w14:anchorId="14625638">
          <v:shape id="_x0000_i1033" type="#_x0000_t75" alt="eqId6b217b880d001b208af3aa206cb039ca" style="width:33.95pt;height:27.15pt" o:ole="">
            <v:imagedata r:id="rId14" o:title="eqId6b217b880d001b208af3aa206cb039ca"/>
          </v:shape>
          <o:OLEObject Type="Embed" ProgID="Equation.DSMT4" ShapeID="_x0000_i1033" DrawAspect="Content" ObjectID="_1714903077" r:id="rId15"/>
        </w:object>
      </w:r>
      <w:r>
        <w:t>2NH</w:t>
      </w:r>
      <w:r>
        <w:rPr>
          <w:vertAlign w:val="subscript"/>
        </w:rPr>
        <w:t>3</w:t>
      </w:r>
    </w:p>
    <w:p w14:paraId="10FA4CFB" w14:textId="77777777" w:rsidR="00CC5F5C" w:rsidRDefault="00CC5F5C" w:rsidP="00CC5F5C">
      <w:pPr>
        <w:spacing w:line="360" w:lineRule="auto"/>
        <w:jc w:val="left"/>
        <w:textAlignment w:val="center"/>
      </w:pPr>
      <w:r>
        <w:t>(2)2NH</w:t>
      </w:r>
      <w:r>
        <w:rPr>
          <w:vertAlign w:val="subscript"/>
        </w:rPr>
        <w:t>3</w:t>
      </w:r>
      <w:r>
        <w:t>+NO+NO</w:t>
      </w:r>
      <w:r>
        <w:rPr>
          <w:vertAlign w:val="subscript"/>
        </w:rPr>
        <w:t>2</w:t>
      </w:r>
      <w:r>
        <w:object w:dxaOrig="440" w:dyaOrig="492" w14:anchorId="1B925D51">
          <v:shape id="_x0000_i1034" type="#_x0000_t75" alt="eqIdb57bd48254c956d35572416c9ef979f3" style="width:21.75pt;height:24.45pt" o:ole="">
            <v:imagedata r:id="rId16" o:title="eqIdb57bd48254c956d35572416c9ef979f3"/>
          </v:shape>
          <o:OLEObject Type="Embed" ProgID="Equation.DSMT4" ShapeID="_x0000_i1034" DrawAspect="Content" ObjectID="_1714903078" r:id="rId17"/>
        </w:object>
      </w:r>
      <w:r>
        <w:t>2N</w:t>
      </w:r>
      <w:r>
        <w:rPr>
          <w:vertAlign w:val="subscript"/>
        </w:rPr>
        <w:t>2</w:t>
      </w:r>
      <w:r>
        <w:t>+3H</w:t>
      </w:r>
      <w:r>
        <w:rPr>
          <w:vertAlign w:val="subscript"/>
        </w:rPr>
        <w:t>2</w:t>
      </w:r>
      <w:r>
        <w:t>O</w:t>
      </w:r>
    </w:p>
    <w:p w14:paraId="6D67FE0A" w14:textId="77777777" w:rsidR="00CC5F5C" w:rsidRDefault="00CC5F5C" w:rsidP="00CC5F5C">
      <w:pPr>
        <w:spacing w:line="360" w:lineRule="auto"/>
        <w:jc w:val="left"/>
        <w:textAlignment w:val="center"/>
      </w:pPr>
      <w:r>
        <w:t xml:space="preserve">(3)     </w:t>
      </w:r>
      <w:r>
        <w:t>产生红棕色气体</w:t>
      </w:r>
      <w:r>
        <w:t>     NO</w:t>
      </w:r>
    </w:p>
    <w:p w14:paraId="4989C310" w14:textId="77777777" w:rsidR="00CC5F5C" w:rsidRDefault="00CC5F5C" w:rsidP="00CC5F5C">
      <w:pPr>
        <w:spacing w:line="360" w:lineRule="auto"/>
        <w:jc w:val="left"/>
        <w:textAlignment w:val="center"/>
      </w:pPr>
      <w:r>
        <w:t>(4)     3Cu+8H</w:t>
      </w:r>
      <w:r>
        <w:rPr>
          <w:vertAlign w:val="superscript"/>
        </w:rPr>
        <w:t>+</w:t>
      </w:r>
      <w:r>
        <w:t>+2NO</w:t>
      </w:r>
      <w:r>
        <w:object w:dxaOrig="123" w:dyaOrig="289" w14:anchorId="59129E07">
          <v:shape id="_x0000_i1035" type="#_x0000_t75" alt="eqId06cc7193535951422cd02e9421c6da1b" style="width:6.1pt;height:14.25pt" o:ole="">
            <v:imagedata r:id="rId18" o:title="eqId06cc7193535951422cd02e9421c6da1b"/>
          </v:shape>
          <o:OLEObject Type="Embed" ProgID="Equation.DSMT4" ShapeID="_x0000_i1035" DrawAspect="Content" ObjectID="_1714903079" r:id="rId19"/>
        </w:object>
      </w:r>
      <w:r>
        <w:t>=3Cu</w:t>
      </w:r>
      <w:r>
        <w:rPr>
          <w:vertAlign w:val="superscript"/>
        </w:rPr>
        <w:t>2+</w:t>
      </w:r>
      <w:r>
        <w:t>+2NO↑+4H</w:t>
      </w:r>
      <w:r>
        <w:rPr>
          <w:vertAlign w:val="subscript"/>
        </w:rPr>
        <w:t>2</w:t>
      </w:r>
      <w:r>
        <w:t>O     0.11mol</w:t>
      </w:r>
    </w:p>
    <w:p w14:paraId="7D60F919" w14:textId="77777777" w:rsidR="00CC5F5C" w:rsidRDefault="00CC5F5C" w:rsidP="00CC5F5C">
      <w:pPr>
        <w:spacing w:line="360" w:lineRule="auto"/>
        <w:jc w:val="left"/>
        <w:textAlignment w:val="center"/>
      </w:pPr>
      <w:r>
        <w:t>28</w:t>
      </w:r>
      <w:r>
        <w:t>．</w:t>
      </w:r>
      <w:r>
        <w:t>(1)</w:t>
      </w:r>
      <w:r>
        <w:object w:dxaOrig="3133" w:dyaOrig="338" w14:anchorId="1BC11028">
          <v:shape id="_x0000_i1039" type="#_x0000_t75" alt="eqId3d4a3407ef50b7d2e3ae646e3f49ec84" style="width:156.9pt;height:17pt" o:ole="">
            <v:imagedata r:id="rId20" o:title="eqId3d4a3407ef50b7d2e3ae646e3f49ec84"/>
          </v:shape>
          <o:OLEObject Type="Embed" ProgID="Equation.DSMT4" ShapeID="_x0000_i1039" DrawAspect="Content" ObjectID="_1714903080" r:id="rId21"/>
        </w:object>
      </w:r>
    </w:p>
    <w:p w14:paraId="0C4133FD" w14:textId="77777777" w:rsidR="00CC5F5C" w:rsidRDefault="00CC5F5C" w:rsidP="00CC5F5C">
      <w:pPr>
        <w:spacing w:line="360" w:lineRule="auto"/>
        <w:jc w:val="left"/>
        <w:textAlignment w:val="center"/>
      </w:pPr>
      <w:r>
        <w:t>(2)</w:t>
      </w:r>
      <w:r>
        <w:t>羟基</w:t>
      </w:r>
    </w:p>
    <w:p w14:paraId="3C7426C9" w14:textId="77777777" w:rsidR="00CC5F5C" w:rsidRDefault="00CC5F5C" w:rsidP="00CC5F5C">
      <w:pPr>
        <w:spacing w:line="360" w:lineRule="auto"/>
        <w:jc w:val="left"/>
        <w:textAlignment w:val="center"/>
      </w:pPr>
      <w:r>
        <w:t>(3)2CH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OH+O</w:t>
      </w:r>
      <w:r>
        <w:rPr>
          <w:vertAlign w:val="subscript"/>
        </w:rPr>
        <w:t>2</w:t>
      </w:r>
      <w:r>
        <w:object w:dxaOrig="634" w:dyaOrig="330" w14:anchorId="58959423">
          <v:shape id="_x0000_i1040" type="#_x0000_t75" alt="eqId3bba5e535d0f076410b09c364a2ddd77" style="width:31.9pt;height:16.3pt" o:ole="">
            <v:imagedata r:id="rId22" o:title="eqId3bba5e535d0f076410b09c364a2ddd77"/>
          </v:shape>
          <o:OLEObject Type="Embed" ProgID="Equation.DSMT4" ShapeID="_x0000_i1040" DrawAspect="Content" ObjectID="_1714903081" r:id="rId23"/>
        </w:object>
      </w:r>
      <w:r>
        <w:t>2CH</w:t>
      </w:r>
      <w:r>
        <w:rPr>
          <w:vertAlign w:val="subscript"/>
        </w:rPr>
        <w:t>3</w:t>
      </w:r>
      <w:r>
        <w:t>CHO+2H</w:t>
      </w:r>
      <w:r>
        <w:rPr>
          <w:vertAlign w:val="subscript"/>
        </w:rPr>
        <w:t>2</w:t>
      </w:r>
      <w:r>
        <w:t>O</w:t>
      </w:r>
    </w:p>
    <w:p w14:paraId="4F00B77F" w14:textId="77777777" w:rsidR="00CC5F5C" w:rsidRDefault="00CC5F5C" w:rsidP="00CC5F5C">
      <w:pPr>
        <w:spacing w:line="360" w:lineRule="auto"/>
        <w:jc w:val="left"/>
        <w:textAlignment w:val="center"/>
      </w:pPr>
      <w:r>
        <w:t>(4)</w:t>
      </w:r>
      <w:r>
        <w:rPr>
          <w:noProof/>
        </w:rPr>
        <w:drawing>
          <wp:inline distT="0" distB="0" distL="0" distR="0" wp14:anchorId="4C025006" wp14:editId="0FC4C455">
            <wp:extent cx="1000125" cy="323850"/>
            <wp:effectExtent l="0" t="0" r="0" b="0"/>
            <wp:docPr id="297484025" name="图片 297484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6066972" name="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BD295" w14:textId="15275412" w:rsidR="00CC5F5C" w:rsidRDefault="00CC5F5C" w:rsidP="00CC5F5C">
      <w:pPr>
        <w:spacing w:line="360" w:lineRule="auto"/>
        <w:jc w:val="left"/>
        <w:textAlignment w:val="center"/>
        <w:rPr>
          <w:rFonts w:hint="eastAsia"/>
        </w:rPr>
      </w:pPr>
      <w:r>
        <w:t>(5)c</w:t>
      </w:r>
    </w:p>
    <w:sectPr w:rsidR="00CC5F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14872" w14:textId="77777777" w:rsidR="00F9514B" w:rsidRDefault="00F9514B" w:rsidP="00026E0A">
      <w:r>
        <w:separator/>
      </w:r>
    </w:p>
  </w:endnote>
  <w:endnote w:type="continuationSeparator" w:id="0">
    <w:p w14:paraId="1C614AAD" w14:textId="77777777" w:rsidR="00F9514B" w:rsidRDefault="00F9514B" w:rsidP="0002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4E698" w14:textId="77777777" w:rsidR="00F9514B" w:rsidRDefault="00F9514B" w:rsidP="00026E0A">
      <w:r>
        <w:separator/>
      </w:r>
    </w:p>
  </w:footnote>
  <w:footnote w:type="continuationSeparator" w:id="0">
    <w:p w14:paraId="58D222EB" w14:textId="77777777" w:rsidR="00F9514B" w:rsidRDefault="00F9514B" w:rsidP="00026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EA"/>
    <w:rsid w:val="00026E0A"/>
    <w:rsid w:val="001848EA"/>
    <w:rsid w:val="00A63F71"/>
    <w:rsid w:val="00CC5F5C"/>
    <w:rsid w:val="00D75439"/>
    <w:rsid w:val="00F9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63C63C"/>
  <w15:chartTrackingRefBased/>
  <w15:docId w15:val="{ADAD7702-5CA0-4E2D-BADE-1C2A66BC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E0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6E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6E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6E0A"/>
    <w:rPr>
      <w:sz w:val="18"/>
      <w:szCs w:val="18"/>
    </w:rPr>
  </w:style>
  <w:style w:type="table" w:styleId="a7">
    <w:name w:val="Table Grid"/>
    <w:basedOn w:val="a1"/>
    <w:uiPriority w:val="39"/>
    <w:rsid w:val="00026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yst</dc:creator>
  <cp:keywords/>
  <dc:description/>
  <cp:lastModifiedBy>yst</cp:lastModifiedBy>
  <cp:revision>9</cp:revision>
  <dcterms:created xsi:type="dcterms:W3CDTF">2022-05-24T03:19:00Z</dcterms:created>
  <dcterms:modified xsi:type="dcterms:W3CDTF">2022-05-24T05:05:00Z</dcterms:modified>
</cp:coreProperties>
</file>