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昆八中 2021-2022 学年度下学期月考二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特色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高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一化学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试卷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 xml:space="preserve"> 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宋体" w:hAnsi="宋体" w:eastAsia="宋体" w:cs="宋体"/>
          <w:b/>
          <w:sz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</w:rPr>
        <w:t>一、单选题</w:t>
      </w:r>
      <w:r>
        <w:rPr>
          <w:rFonts w:hint="eastAsia" w:ascii="宋体" w:hAnsi="宋体" w:cs="宋体"/>
          <w:b/>
          <w:sz w:val="21"/>
          <w:lang w:eastAsia="zh-CN"/>
        </w:rPr>
        <w:t>（</w:t>
      </w:r>
      <w:r>
        <w:rPr>
          <w:rFonts w:hint="eastAsia" w:ascii="宋体" w:hAnsi="宋体" w:cs="宋体"/>
          <w:b/>
          <w:sz w:val="21"/>
          <w:lang w:val="en-US" w:eastAsia="zh-CN"/>
        </w:rPr>
        <w:t>每题2分，共48分）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宋体" w:hAnsi="宋体" w:eastAsia="宋体" w:cs="宋体"/>
          <w:b/>
          <w:sz w:val="21"/>
          <w:lang w:val="en-US" w:eastAsia="zh-CN"/>
        </w:rPr>
      </w:pPr>
      <w:r>
        <w:rPr>
          <w:rFonts w:ascii="宋体" w:hAnsi="宋体" w:eastAsia="宋体" w:cs="宋体"/>
          <w:b/>
          <w:sz w:val="21"/>
        </w:rPr>
        <w:t>二、填空题</w:t>
      </w:r>
      <w:r>
        <w:rPr>
          <w:rFonts w:hint="eastAsia" w:ascii="宋体" w:hAnsi="宋体" w:cs="宋体"/>
          <w:b/>
          <w:sz w:val="21"/>
          <w:lang w:eastAsia="zh-CN"/>
        </w:rPr>
        <w:t>（</w:t>
      </w:r>
      <w:r>
        <w:rPr>
          <w:rFonts w:hint="eastAsia" w:ascii="宋体" w:hAnsi="宋体" w:cs="宋体"/>
          <w:b/>
          <w:sz w:val="21"/>
          <w:lang w:val="en-US" w:eastAsia="zh-CN"/>
        </w:rPr>
        <w:t>除特殊标注外，每空2分，共52分）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25.（12分）</w:t>
      </w:r>
      <w:r>
        <w:t>【答案】</w:t>
      </w:r>
      <w:r>
        <w:rPr>
          <w:rFonts w:hint="eastAsia"/>
          <w:lang w:val="en-US" w:eastAsia="zh-CN"/>
        </w:rPr>
        <w:t>I.</w:t>
      </w:r>
      <w:r>
        <w:t>(1)A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 xml:space="preserve">  II.</w:t>
      </w:r>
      <w:r>
        <w:t>(1)     CE   </w:t>
      </w:r>
      <w:r>
        <w:rPr>
          <w:rFonts w:hint="eastAsia"/>
          <w:lang w:val="en-US" w:eastAsia="zh-CN"/>
        </w:rPr>
        <w:t>0.2mol/(L</w:t>
      </w:r>
      <w:r>
        <w:rPr>
          <w:rFonts w:hint="eastAsia" w:ascii="微软雅黑" w:hAnsi="微软雅黑" w:eastAsia="微软雅黑" w:cs="微软雅黑"/>
          <w:lang w:val="en-US" w:eastAsia="zh-CN"/>
        </w:rPr>
        <w:t>·</w:t>
      </w:r>
      <w:r>
        <w:rPr>
          <w:rFonts w:hint="eastAsia"/>
          <w:lang w:val="en-US" w:eastAsia="zh-CN"/>
        </w:rPr>
        <w:t>min)</w:t>
      </w:r>
      <w:r>
        <w:t xml:space="preserve">  </w:t>
      </w:r>
      <w:bookmarkStart w:id="0" w:name="_GoBack"/>
      <w:bookmarkEnd w:id="0"/>
      <w:r>
        <w:t xml:space="preserve">     </w:t>
      </w:r>
      <w:r>
        <w:object>
          <v:shape id="_x0000_i1026" o:spt="75" alt="eqId2d0797a4e8f5cb2a7746ce2e4ea4e81f" type="#_x0000_t75" style="height:12.4pt;width:22.85pt;" o:ole="t" filled="f" o:preferrelative="t" stroked="f" coordsize="21600,21600">
            <v:path/>
            <v:fill on="f" focussize="0,0"/>
            <v:stroke on="f" joinstyle="miter"/>
            <v:imagedata r:id="rId5" o:title="eqId2d0797a4e8f5cb2a7746ce2e4ea4e81f"/>
            <o:lock v:ext="edit" aspectratio="t"/>
            <w10:wrap type="none"/>
            <w10:anchorlock/>
          </v:shape>
          <o:OLEObject Type="Embed" ProgID="Equation.DSMT4" ShapeID="_x0000_i1026" DrawAspect="Content" ObjectID="_1468075725" r:id="rId4">
            <o:LockedField>false</o:LockedField>
          </o:OLEObject>
        </w:object>
      </w:r>
      <w:r>
        <w:t>     AC</w: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027" o:spt="75" alt="eqId475a003da1cf187435504484efc8b7d0" type="#_x0000_t75" style="height:16.45pt;width:162.8pt;" o:ole="t" filled="f" o:preferrelative="t" stroked="f" coordsize="21600,21600">
            <v:path/>
            <v:fill on="f" focussize="0,0"/>
            <v:stroke on="f" joinstyle="miter"/>
            <v:imagedata r:id="rId7" o:title="eqId475a003da1cf187435504484efc8b7d0"/>
            <o:lock v:ext="edit" aspectratio="t"/>
            <w10:wrap type="none"/>
            <w10:anchorlock/>
          </v:shape>
          <o:OLEObject Type="Embed" ProgID="Equation.DSMT4" ShapeID="_x0000_i1027" DrawAspect="Content" ObjectID="_1468075726" r:id="rId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26.（17分）I.</w:t>
      </w:r>
      <w:r>
        <w:t>(1</w:t>
      </w:r>
      <w:r>
        <w:rPr>
          <w:rFonts w:hint="eastAsia"/>
          <w:lang w:val="en-US" w:eastAsia="zh-CN"/>
        </w:rPr>
        <w:t xml:space="preserve">) </w:t>
      </w:r>
      <w:r>
        <w:t>制硝酸或液氨用作制冷剂</w: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028" o:spt="75" alt="eqIdbbe103f073845122c66f22dcb14b711f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9" o:title="eqIdbbe103f073845122c66f22dcb14b711f"/>
            <o:lock v:ext="edit" aspectratio="t"/>
            <w10:wrap type="none"/>
            <w10:anchorlock/>
          </v:shape>
          <o:OLEObject Type="Embed" ProgID="Equation.DSMT4" ShapeID="_x0000_i1028" DrawAspect="Content" ObjectID="_1468075727" r:id="rId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(3)</w:t>
      </w:r>
      <w:r>
        <w:object>
          <v:shape id="_x0000_i1029" o:spt="75" alt="eqId2515d7c479d3e9db21d82f28d6ad976f" type="#_x0000_t75" style="height:33.2pt;width:133.75pt;" o:ole="t" filled="f" o:preferrelative="t" stroked="f" coordsize="21600,21600">
            <v:path/>
            <v:fill on="f" focussize="0,0"/>
            <v:stroke on="f" joinstyle="miter"/>
            <v:imagedata r:id="rId11" o:title="eqIde9de3e7bbd8de51c1abec669ba24947d"/>
            <o:lock v:ext="edit" aspectratio="t"/>
            <w10:wrap type="none"/>
            <w10:anchorlock/>
          </v:shape>
          <o:OLEObject Type="Embed" ProgID="Equation.DSMT4" ShapeID="_x0000_i1029" DrawAspect="Content" ObjectID="_1468075728" r:id="rId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(4)</w:t>
      </w:r>
      <w:r>
        <w:object>
          <v:shape id="_x0000_i1030" o:spt="75" alt="eqIdd9070f7853010a63c2ac3aafac743680" type="#_x0000_t75" style="height:13.9pt;width:80.05pt;" o:ole="t" filled="f" o:preferrelative="t" stroked="f" coordsize="21600,21600">
            <v:path/>
            <v:fill on="f" focussize="0,0"/>
            <v:stroke on="f" joinstyle="miter"/>
            <v:imagedata r:id="rId13" o:title="eqIdd9070f7853010a63c2ac3aafac743680"/>
            <o:lock v:ext="edit" aspectratio="t"/>
            <w10:wrap type="none"/>
            <w10:anchorlock/>
          </v:shape>
          <o:OLEObject Type="Embed" ProgID="Equation.DSMT4" ShapeID="_x0000_i1030" DrawAspect="Content" ObjectID="_1468075729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(5)</w:t>
      </w:r>
      <w:r>
        <w:object>
          <v:shape id="_x0000_i1031" o:spt="75" alt="eqIdf935cea32aa7a77f5f9fa88dafe01eba" type="#_x0000_t75" style="height:16.5pt;width:184.8pt;" o:ole="t" filled="f" o:preferrelative="t" stroked="f" coordsize="21600,21600">
            <v:path/>
            <v:fill on="f" focussize="0,0"/>
            <v:stroke on="f" joinstyle="miter"/>
            <v:imagedata r:id="rId15" o:title="eqIdf935cea32aa7a77f5f9fa88dafe01eba"/>
            <o:lock v:ext="edit" aspectratio="t"/>
            <w10:wrap type="none"/>
            <w10:anchorlock/>
          </v:shape>
          <o:OLEObject Type="Embed" ProgID="Equation.DSMT4" ShapeID="_x0000_i1031" DrawAspect="Content" ObjectID="_1468075730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II.</w:t>
      </w:r>
      <w:r>
        <w:t>(1)第三周期第VIA族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1分）</w:t>
      </w:r>
    </w:p>
    <w:p>
      <w:pPr>
        <w:spacing w:line="360" w:lineRule="auto"/>
        <w:jc w:val="left"/>
        <w:textAlignment w:val="center"/>
      </w:pPr>
      <w:r>
        <w:t>(2)S=C=S</w:t>
      </w:r>
    </w:p>
    <w:p>
      <w:pPr>
        <w:spacing w:line="360" w:lineRule="auto"/>
        <w:jc w:val="left"/>
        <w:textAlignment w:val="center"/>
      </w:pPr>
      <w:r>
        <w:t>(3)C+4HNO</w:t>
      </w:r>
      <w:r>
        <w:rPr>
          <w:vertAlign w:val="subscript"/>
        </w:rPr>
        <w:t>3</w:t>
      </w:r>
      <w:r>
        <w:t>(浓)</w:t>
      </w:r>
      <w:r>
        <w:rPr>
          <w:vertAlign w:val="subscript"/>
        </w:rPr>
        <w:t xml:space="preserve"> </w:t>
      </w:r>
      <w:r>
        <w:object>
          <v:shape id="_x0000_i1032" o:spt="75" alt="eqId784876b041ed9f79a8c045c15da05507" type="#_x0000_t75" style="height:28.25pt;width:21.1pt;" o:ole="t" filled="f" o:preferrelative="t" stroked="f" coordsize="21600,21600">
            <v:path/>
            <v:fill on="f" focussize="0,0"/>
            <v:stroke on="f" joinstyle="miter"/>
            <v:imagedata r:id="rId17" o:title="eqId784876b041ed9f79a8c045c15da05507"/>
            <o:lock v:ext="edit" aspectratio="t"/>
            <w10:wrap type="none"/>
            <w10:anchorlock/>
          </v:shape>
          <o:OLEObject Type="Embed" ProgID="Equation.DSMT4" ShapeID="_x0000_i1032" DrawAspect="Content" ObjectID="_1468075731" r:id="rId16">
            <o:LockedField>false</o:LockedField>
          </o:OLEObject>
        </w:object>
      </w:r>
      <w:r>
        <w:t>CO</w:t>
      </w:r>
      <w:r>
        <w:rPr>
          <w:vertAlign w:val="subscript"/>
        </w:rPr>
        <w:t>2</w:t>
      </w:r>
      <w:r>
        <w:t>↑+4NO</w:t>
      </w:r>
      <w:r>
        <w:rPr>
          <w:vertAlign w:val="subscript"/>
        </w:rPr>
        <w:t>2</w:t>
      </w:r>
      <w:r>
        <w:t>↑+2H</w:t>
      </w:r>
      <w:r>
        <w:rPr>
          <w:vertAlign w:val="subscript"/>
        </w:rPr>
        <w:t>2</w:t>
      </w:r>
      <w:r>
        <w:t>O</w:t>
      </w:r>
    </w:p>
    <w:p>
      <w:pPr>
        <w:spacing w:line="360" w:lineRule="auto"/>
        <w:jc w:val="left"/>
        <w:textAlignment w:val="center"/>
      </w:pPr>
      <w:r>
        <w:t>(4)2NH</w:t>
      </w:r>
      <w:r>
        <w:rPr>
          <w:vertAlign w:val="subscript"/>
        </w:rPr>
        <w:t>3</w:t>
      </w:r>
      <w:r>
        <w:rPr>
          <w:rFonts w:ascii="Cambria Math" w:hAnsi="Cambria Math" w:eastAsia="Cambria Math" w:cs="Cambria Math"/>
        </w:rPr>
        <w:t>∙</w:t>
      </w:r>
      <w:r>
        <w:t>H</w:t>
      </w:r>
      <w:r>
        <w:rPr>
          <w:vertAlign w:val="subscript"/>
        </w:rPr>
        <w:t>2</w:t>
      </w:r>
      <w:r>
        <w:t>O+3H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=N</w:t>
      </w:r>
      <w:r>
        <w:rPr>
          <w:vertAlign w:val="subscript"/>
        </w:rPr>
        <w:t>2</w:t>
      </w:r>
      <w:r>
        <w:rPr>
          <w:rFonts w:ascii="Cambria Math" w:hAnsi="Cambria Math" w:eastAsia="Cambria Math" w:cs="Cambria Math"/>
        </w:rPr>
        <w:t>↑</w:t>
      </w:r>
      <w:r>
        <w:t>+8H</w:t>
      </w:r>
      <w:r>
        <w:rPr>
          <w:vertAlign w:val="subscript"/>
        </w:rPr>
        <w:t>2</w:t>
      </w:r>
      <w:r>
        <w:t>O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27.（9分）</w:t>
      </w:r>
      <w:r>
        <w:t>(1)分液漏斗</w:t>
      </w:r>
      <w:r>
        <w:rPr>
          <w:rFonts w:hint="eastAsia"/>
          <w:lang w:val="en-US" w:eastAsia="zh-CN"/>
        </w:rPr>
        <w:t>(1分）</w:t>
      </w:r>
    </w:p>
    <w:p>
      <w:pPr>
        <w:spacing w:line="360" w:lineRule="auto"/>
        <w:jc w:val="left"/>
        <w:textAlignment w:val="center"/>
      </w:pPr>
      <w:r>
        <w:t>(2)Na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+H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(浓)=Na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+H</w:t>
      </w:r>
      <w:r>
        <w:rPr>
          <w:vertAlign w:val="subscript"/>
        </w:rPr>
        <w:t>2</w:t>
      </w:r>
      <w:r>
        <w:t>O+SO</w:t>
      </w:r>
      <w:r>
        <w:rPr>
          <w:vertAlign w:val="subscript"/>
        </w:rPr>
        <w:t>2</w:t>
      </w:r>
      <w:r>
        <w:t>↑</w:t>
      </w:r>
    </w:p>
    <w:p>
      <w:pPr>
        <w:spacing w:line="360" w:lineRule="auto"/>
        <w:jc w:val="left"/>
        <w:textAlignment w:val="center"/>
      </w:pPr>
      <w:r>
        <w:t>(3)过滤</w:t>
      </w:r>
    </w:p>
    <w:p>
      <w:pPr>
        <w:spacing w:line="360" w:lineRule="auto"/>
        <w:jc w:val="left"/>
        <w:textAlignment w:val="center"/>
      </w:pPr>
      <w:r>
        <w:t>(4)d</w:t>
      </w:r>
    </w:p>
    <w:p>
      <w:pPr>
        <w:spacing w:line="360" w:lineRule="auto"/>
        <w:jc w:val="left"/>
        <w:textAlignment w:val="center"/>
      </w:pPr>
      <w:r>
        <w:t>(5)取少量Na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晶体于试管中，滴加足量稀HCl酸化，再滴加BaCl</w:t>
      </w:r>
      <w:r>
        <w:rPr>
          <w:vertAlign w:val="subscript"/>
        </w:rPr>
        <w:t>2</w:t>
      </w:r>
      <w:r>
        <w:t>溶液，若产生白色沉淀，证明己被氧化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14分）</w:t>
      </w:r>
      <w:r>
        <w:t>CH</w:t>
      </w:r>
      <w:r>
        <w:rPr>
          <w:vertAlign w:val="subscript"/>
        </w:rPr>
        <w:t>2</w:t>
      </w:r>
      <w:r>
        <w:t>OH(CHOH)</w:t>
      </w:r>
      <w:r>
        <w:rPr>
          <w:vertAlign w:val="subscript"/>
        </w:rPr>
        <w:t>4</w:t>
      </w:r>
      <w:r>
        <w:t xml:space="preserve">CHO     羧基     取代反应    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t>2CH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OH＋O</w:t>
      </w:r>
      <w:r>
        <w:rPr>
          <w:vertAlign w:val="subscript"/>
        </w:rPr>
        <w:t>2</w:t>
      </w:r>
      <w:r>
        <w:object>
          <v:shape id="_x0000_i1033" o:spt="75" alt="eqId0bdf1c88118b7cf659b6489187cf4522" type="#_x0000_t75" style="height:16.4pt;width:41.35pt;" o:ole="t" filled="f" o:preferrelative="t" stroked="f" coordsize="21600,21600">
            <v:path/>
            <v:fill on="f" focussize="0,0"/>
            <v:stroke on="f" joinstyle="miter"/>
            <v:imagedata r:id="rId19" o:title="eqId0bdf1c88118b7cf659b6489187cf4522"/>
            <o:lock v:ext="edit" aspectratio="t"/>
            <w10:wrap type="none"/>
            <w10:anchorlock/>
          </v:shape>
          <o:OLEObject Type="Embed" ProgID="Equation.DSMT4" ShapeID="_x0000_i1033" DrawAspect="Content" ObjectID="_1468075732" r:id="rId18">
            <o:LockedField>false</o:LockedField>
          </o:OLEObject>
        </w:object>
      </w:r>
      <w:r>
        <w:t>2CH</w:t>
      </w:r>
      <w:r>
        <w:rPr>
          <w:vertAlign w:val="subscript"/>
        </w:rPr>
        <w:t>3</w:t>
      </w:r>
      <w:r>
        <w:t>CHO＋2H</w:t>
      </w:r>
      <w:r>
        <w:rPr>
          <w:vertAlign w:val="subscript"/>
        </w:rPr>
        <w:t>2</w:t>
      </w:r>
      <w:r>
        <w:t xml:space="preserve">O    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t>CH</w:t>
      </w:r>
      <w:r>
        <w:rPr>
          <w:vertAlign w:val="subscript"/>
        </w:rPr>
        <w:t>3</w:t>
      </w:r>
      <w:r>
        <w:t>COOH＋CH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object>
          <v:shape id="_x0000_i1034" o:spt="75" alt="eqId7194dd54e6a2d0c7cc5f8f130c17f30a" type="#_x0000_t75" style="height:20.4pt;width:64.2pt;" o:ole="t" filled="f" o:preferrelative="t" stroked="f" coordsize="21600,21600">
            <v:path/>
            <v:fill on="f" focussize="0,0"/>
            <v:stroke on="f" joinstyle="miter"/>
            <v:imagedata r:id="rId21" o:title="eqId7194dd54e6a2d0c7cc5f8f130c17f30a"/>
            <o:lock v:ext="edit" aspectratio="t"/>
            <w10:wrap type="none"/>
            <w10:anchorlock/>
          </v:shape>
          <o:OLEObject Type="Embed" ProgID="Equation.DSMT4" ShapeID="_x0000_i1034" DrawAspect="Content" ObjectID="_1468075733" r:id="rId20">
            <o:LockedField>false</o:LockedField>
          </o:OLEObject>
        </w:object>
      </w:r>
      <w:r>
        <w:t>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＋H</w:t>
      </w:r>
      <w:r>
        <w:rPr>
          <w:vertAlign w:val="subscript"/>
        </w:rPr>
        <w:t>2</w:t>
      </w:r>
      <w:r>
        <w:t xml:space="preserve">O     ABC    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石蕊溶液 加入B物质变红（答对即可，答案不唯一）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E5F1F"/>
    <w:multiLevelType w:val="singleLevel"/>
    <w:tmpl w:val="0DBE5F1F"/>
    <w:lvl w:ilvl="0" w:tentative="0">
      <w:start w:val="2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ODgwMDM3MWJkYTRiOGUyZTc1ZDZjYzFjZGNmMmQifQ=="/>
  </w:docVars>
  <w:rsids>
    <w:rsidRoot w:val="56000092"/>
    <w:rsid w:val="0751033D"/>
    <w:rsid w:val="089E1907"/>
    <w:rsid w:val="32106245"/>
    <w:rsid w:val="35833AC2"/>
    <w:rsid w:val="56000092"/>
    <w:rsid w:val="61E65FD7"/>
    <w:rsid w:val="63BF1D8B"/>
    <w:rsid w:val="654B6DB5"/>
    <w:rsid w:val="724C0DDC"/>
    <w:rsid w:val="76E753B7"/>
    <w:rsid w:val="7F8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00" w:lineRule="exact"/>
      <w:jc w:val="left"/>
    </w:pPr>
    <w:rPr>
      <w:rFonts w:eastAsia="黑体" w:asciiTheme="minorAscii" w:hAnsiTheme="minorAscii"/>
      <w:kern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after="260" w:line="500" w:lineRule="exact"/>
      <w:jc w:val="left"/>
      <w:outlineLvl w:val="1"/>
    </w:pPr>
    <w:rPr>
      <w:rFonts w:ascii="Arial" w:hAnsi="Arial" w:eastAsia="黑体"/>
      <w:sz w:val="28"/>
    </w:rPr>
  </w:style>
  <w:style w:type="paragraph" w:styleId="5">
    <w:name w:val="heading 3"/>
    <w:basedOn w:val="3"/>
    <w:next w:val="1"/>
    <w:link w:val="9"/>
    <w:semiHidden/>
    <w:unhideWhenUsed/>
    <w:qFormat/>
    <w:uiPriority w:val="0"/>
    <w:pPr>
      <w:keepNext/>
      <w:keepLines/>
      <w:spacing w:before="260" w:after="260" w:line="500" w:lineRule="exact"/>
      <w:jc w:val="left"/>
      <w:outlineLvl w:val="2"/>
    </w:pPr>
    <w:rPr>
      <w:rFonts w:eastAsia="黑体" w:asciiTheme="minorAscii" w:hAnsiTheme="minorAscii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"/>
    <w:link w:val="5"/>
    <w:uiPriority w:val="0"/>
    <w:rPr>
      <w:rFonts w:eastAsia="黑体" w:asciiTheme="minorAscii" w:hAnsiTheme="minorAsci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506</Characters>
  <Lines>0</Lines>
  <Paragraphs>0</Paragraphs>
  <TotalTime>7</TotalTime>
  <ScaleCrop>false</ScaleCrop>
  <LinksUpToDate>false</LinksUpToDate>
  <CharactersWithSpaces>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2022-05-24T06:12:00Z</dcterms:created>
  <dc:creator>chen niao</dc:creator>
  <cp:lastModifiedBy>chen niao</cp:lastModifiedBy>
  <dcterms:modified xsi:type="dcterms:W3CDTF">2022-05-25T11:31:45Z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CA26E9E1D4A747D6AD51F7BA720B9306</vt:lpwstr>
  </property>
</Properties>
</file>