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bCs/>
        </w:rPr>
      </w:pPr>
      <w:r>
        <w:rPr>
          <w:rFonts w:hint="eastAsia"/>
          <w:bCs/>
        </w:rPr>
        <w:t>高二生物期中考参考答案</w:t>
      </w:r>
    </w:p>
    <w:p>
      <w:pPr>
        <w:spacing w:line="360" w:lineRule="auto"/>
        <w:textAlignment w:val="center"/>
        <w:rPr>
          <w:bCs/>
        </w:rPr>
      </w:pPr>
      <w:r>
        <w:rPr>
          <w:rFonts w:hint="eastAsia"/>
          <w:bCs/>
        </w:rPr>
        <w:t>一、单选题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9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1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3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4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5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6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7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8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9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1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2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3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4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5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6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7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8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9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1045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</w:tr>
    </w:tbl>
    <w:p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二、非选择题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.（10分）（除特殊标注外，每空1分）</w:t>
      </w:r>
    </w:p>
    <w:p>
      <w:pPr>
        <w:spacing w:line="360" w:lineRule="auto"/>
        <w:jc w:val="left"/>
        <w:textAlignment w:val="center"/>
      </w:pPr>
      <w:r>
        <w:t>（1）</w:t>
      </w:r>
      <w:r>
        <w:rPr>
          <w:rFonts w:hint="eastAsia" w:ascii="宋体" w:hAnsi="宋体" w:cs="宋体"/>
        </w:rPr>
        <w:t>①</w:t>
      </w:r>
      <w:r>
        <w:t xml:space="preserve"> </w:t>
      </w: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rFonts w:hint="eastAsia" w:ascii="宋体" w:hAnsi="宋体" w:cs="宋体"/>
        </w:rPr>
        <w:t>④</w:t>
      </w:r>
      <w:r>
        <w:t xml:space="preserve"> </w:t>
      </w:r>
      <w:r>
        <w:rPr>
          <w:rFonts w:hint="eastAsia"/>
        </w:rPr>
        <w:t>（2分）</w:t>
      </w:r>
      <w:r>
        <w:t xml:space="preserve">   </w:t>
      </w:r>
    </w:p>
    <w:p>
      <w:pPr>
        <w:spacing w:line="360" w:lineRule="auto"/>
        <w:jc w:val="left"/>
        <w:textAlignment w:val="center"/>
      </w:pPr>
      <w:r>
        <w:t xml:space="preserve">（2）二氧化碳和水  </w:t>
      </w:r>
      <w:r>
        <w:rPr>
          <w:rFonts w:hint="eastAsia"/>
        </w:rPr>
        <w:t>；</w:t>
      </w:r>
      <w:r>
        <w:t xml:space="preserve">  细胞质基质  </w:t>
      </w:r>
      <w:r>
        <w:rPr>
          <w:rFonts w:hint="eastAsia"/>
        </w:rPr>
        <w:t xml:space="preserve">；  </w:t>
      </w:r>
      <w:r>
        <w:t xml:space="preserve">酒精 </w:t>
      </w:r>
    </w:p>
    <w:p>
      <w:pPr>
        <w:spacing w:line="360" w:lineRule="auto"/>
        <w:jc w:val="left"/>
        <w:textAlignment w:val="center"/>
      </w:pPr>
      <w:r>
        <w:t>（3）等于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；  </w:t>
      </w:r>
      <w:r>
        <w:t>2a</w:t>
      </w:r>
      <w:r>
        <w:rPr>
          <w:rFonts w:hint="eastAsia"/>
        </w:rPr>
        <w:t>（2分）</w:t>
      </w:r>
      <w:r>
        <w:t xml:space="preserve">  </w:t>
      </w:r>
      <w:r>
        <w:rPr>
          <w:rFonts w:hint="eastAsia"/>
        </w:rPr>
        <w:t>；</w:t>
      </w:r>
      <w:r>
        <w:t xml:space="preserve">  呼吸作用速率大于光合作用速率</w:t>
      </w:r>
      <w:r>
        <w:rPr>
          <w:rFonts w:hint="eastAsia"/>
        </w:rPr>
        <w:t>（2分）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42.（10分）（除特殊标注外，每空1分）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（1）基因的自由组合  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 xml:space="preserve">  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中黑色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黄色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白色个体之比接近3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10，是9：3：3：1的变式（2分）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（2）5 </w:t>
      </w:r>
      <w:r>
        <w:rPr>
          <w:rFonts w:hint="eastAsia" w:ascii="Times New Roman" w:hAnsi="Times New Roman" w:cs="Times New Roman"/>
        </w:rPr>
        <w:t xml:space="preserve"> ；</w:t>
      </w:r>
      <w:r>
        <w:rPr>
          <w:rFonts w:ascii="Times New Roman" w:hAnsi="Times New Roman" w:cs="Times New Roman"/>
        </w:rPr>
        <w:t xml:space="preserve">  2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（3）1/5</w:t>
      </w:r>
    </w:p>
    <w:p>
      <w:pPr>
        <w:spacing w:line="360" w:lineRule="auto"/>
        <w:jc w:val="left"/>
        <w:textAlignment w:val="center"/>
        <w:rPr>
          <w:bCs/>
        </w:rPr>
      </w:pPr>
      <w:r>
        <w:t xml:space="preserve">（4）不能  </w:t>
      </w:r>
      <w:r>
        <w:rPr>
          <w:rFonts w:hint="eastAsia"/>
        </w:rPr>
        <w:t>；</w:t>
      </w:r>
      <w:r>
        <w:t xml:space="preserve">  子二代中的黑色个体的基因型是AAbb、Aabb，白色纯合子的基因型AABB、aabb，如果白色个体的基因型为AABB，则不能判断黑色个体是纯合子还是杂合子。（</w:t>
      </w:r>
      <w:r>
        <w:rPr>
          <w:rFonts w:hint="eastAsia"/>
        </w:rPr>
        <w:t>3</w:t>
      </w:r>
      <w:r>
        <w:t>分）</w:t>
      </w:r>
    </w:p>
    <w:p>
      <w:pPr>
        <w:spacing w:line="360" w:lineRule="auto"/>
        <w:jc w:val="left"/>
        <w:textAlignment w:val="center"/>
      </w:pPr>
      <w:r>
        <w:rPr>
          <w:rFonts w:hint="eastAsia"/>
          <w:bCs/>
        </w:rPr>
        <w:t>4</w:t>
      </w:r>
      <w:r>
        <w:rPr>
          <w:bCs/>
        </w:rPr>
        <w:t>3.</w:t>
      </w:r>
      <w:r>
        <w:t>（10分）（除特殊标注外，每空1分）</w:t>
      </w:r>
    </w:p>
    <w:p>
      <w:pPr>
        <w:spacing w:line="360" w:lineRule="auto"/>
        <w:jc w:val="left"/>
        <w:textAlignment w:val="center"/>
      </w:pPr>
      <w:r>
        <w:t>（1）香草酸受体</w:t>
      </w:r>
      <w:r>
        <w:rPr>
          <w:rFonts w:hint="eastAsia"/>
        </w:rPr>
        <w:t>（2分）</w:t>
      </w:r>
      <w:r>
        <w:t xml:space="preserve">  </w:t>
      </w:r>
      <w:r>
        <w:rPr>
          <w:rFonts w:hint="eastAsia"/>
        </w:rPr>
        <w:t xml:space="preserve">； </w:t>
      </w:r>
      <w:r>
        <w:t xml:space="preserve"> 神经冲动（电信号）  </w:t>
      </w:r>
      <w:r>
        <w:rPr>
          <w:rFonts w:hint="eastAsia"/>
        </w:rPr>
        <w:t xml:space="preserve">； </w:t>
      </w:r>
      <w:r>
        <w:t xml:space="preserve"> 大脑皮层 </w:t>
      </w:r>
    </w:p>
    <w:p>
      <w:pPr>
        <w:spacing w:line="360" w:lineRule="auto"/>
        <w:jc w:val="left"/>
        <w:textAlignment w:val="center"/>
      </w:pPr>
      <w:r>
        <w:t xml:space="preserve">（2）体温调节  </w:t>
      </w:r>
      <w:r>
        <w:rPr>
          <w:rFonts w:hint="eastAsia"/>
        </w:rPr>
        <w:t xml:space="preserve">； </w:t>
      </w:r>
      <w:r>
        <w:t xml:space="preserve"> 散热  </w:t>
      </w:r>
      <w:r>
        <w:rPr>
          <w:rFonts w:hint="eastAsia"/>
        </w:rPr>
        <w:t xml:space="preserve">； </w:t>
      </w:r>
      <w:r>
        <w:t xml:space="preserve"> B  </w:t>
      </w:r>
      <w:r>
        <w:rPr>
          <w:rFonts w:hint="eastAsia"/>
        </w:rPr>
        <w:t xml:space="preserve">； </w:t>
      </w:r>
      <w:r>
        <w:t xml:space="preserve"> A  </w:t>
      </w:r>
      <w:r>
        <w:rPr>
          <w:rFonts w:hint="eastAsia"/>
        </w:rPr>
        <w:t xml:space="preserve">； </w:t>
      </w:r>
      <w:r>
        <w:t xml:space="preserve"> 神经和体液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4.（10分）（每空1分）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rFonts w:hint="eastAsia"/>
        </w:rPr>
        <w:t>1）</w:t>
      </w:r>
      <w:r>
        <w:rPr>
          <w:rFonts w:hint="eastAsia"/>
          <w:lang w:val="en-US" w:eastAsia="zh-CN"/>
        </w:rPr>
        <w:t>皮肤、黏膜（第一道防线）</w:t>
      </w:r>
      <w:r>
        <w:t xml:space="preserve">  </w:t>
      </w:r>
      <w:r>
        <w:rPr>
          <w:rFonts w:hint="eastAsia"/>
        </w:rPr>
        <w:t>；</w:t>
      </w:r>
      <w:r>
        <w:t xml:space="preserve">  甲状腺激素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；</w:t>
      </w:r>
      <w:r>
        <w:t xml:space="preserve">  肾上腺素    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rFonts w:hint="eastAsia"/>
        </w:rPr>
        <w:t>2）</w:t>
      </w:r>
      <w:r>
        <w:t xml:space="preserve">识别  </w:t>
      </w:r>
      <w:r>
        <w:rPr>
          <w:rFonts w:hint="eastAsia"/>
        </w:rPr>
        <w:t>；</w:t>
      </w:r>
      <w:r>
        <w:t xml:space="preserve">  细胞毒性T细胞  </w:t>
      </w:r>
      <w:r>
        <w:rPr>
          <w:rFonts w:hint="eastAsia"/>
        </w:rPr>
        <w:t>；</w:t>
      </w:r>
      <w:r>
        <w:t xml:space="preserve">  体液  </w:t>
      </w:r>
      <w:r>
        <w:rPr>
          <w:rFonts w:hint="eastAsia"/>
        </w:rPr>
        <w:t>；</w:t>
      </w:r>
      <w:r>
        <w:t xml:space="preserve">  抗体</w:t>
      </w:r>
      <w:r>
        <w:rPr>
          <w:rFonts w:hint="eastAsia"/>
        </w:rPr>
        <w:t xml:space="preserve"> </w:t>
      </w:r>
      <w:r>
        <w:t xml:space="preserve">   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rFonts w:hint="eastAsia"/>
        </w:rPr>
        <w:t>3）</w:t>
      </w:r>
      <w:r>
        <w:t xml:space="preserve"> 抗原  </w:t>
      </w:r>
      <w:r>
        <w:rPr>
          <w:rFonts w:hint="eastAsia"/>
        </w:rPr>
        <w:t>；</w:t>
      </w:r>
      <w:r>
        <w:t xml:space="preserve">  使机体产生更多的特异性抗体和记忆细胞，增强特异性免疫能力    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rFonts w:hint="eastAsia"/>
        </w:rPr>
        <w:t>4）</w:t>
      </w:r>
      <w:r>
        <w:t xml:space="preserve">病毒（或抗原）→记忆细胞→浆细胞→抗体   </w:t>
      </w:r>
      <w:bookmarkStart w:id="0" w:name="_GoBack"/>
      <w:bookmarkEnd w:id="0"/>
    </w:p>
    <w:sectPr>
      <w:pgSz w:w="11907" w:h="16839"/>
      <w:pgMar w:top="720" w:right="720" w:bottom="720" w:left="720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E2"/>
    <w:rsid w:val="001C2378"/>
    <w:rsid w:val="003E4D83"/>
    <w:rsid w:val="004A1F86"/>
    <w:rsid w:val="00515EEF"/>
    <w:rsid w:val="005F2469"/>
    <w:rsid w:val="006102AF"/>
    <w:rsid w:val="00933FE2"/>
    <w:rsid w:val="00956990"/>
    <w:rsid w:val="00B604C4"/>
    <w:rsid w:val="00B92B54"/>
    <w:rsid w:val="00BF12F1"/>
    <w:rsid w:val="00C20503"/>
    <w:rsid w:val="00F363D4"/>
    <w:rsid w:val="00F50CF1"/>
    <w:rsid w:val="16EF5B14"/>
    <w:rsid w:val="64D0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2021-10-26T01:54:00Z</dcterms:created>
  <dc:creator>739102013@qq.com</dc:creator>
  <cp:lastModifiedBy>Panda</cp:lastModifiedBy>
  <dcterms:modified xsi:type="dcterms:W3CDTF">2021-10-28T11:11:51Z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