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昆八中 2021-2022 学年度上学期期中考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高一历史试卷答案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507"/>
        <w:gridCol w:w="518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>
            <w:pPr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  <w:t>题号</w:t>
            </w:r>
          </w:p>
        </w:tc>
        <w:tc>
          <w:tcPr>
            <w:tcW w:w="507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18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533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>
            <w:pPr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  <w:t>答案</w:t>
            </w:r>
          </w:p>
        </w:tc>
        <w:tc>
          <w:tcPr>
            <w:tcW w:w="507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D</w:t>
            </w:r>
          </w:p>
        </w:tc>
        <w:tc>
          <w:tcPr>
            <w:tcW w:w="518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D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D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D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</w:t>
            </w:r>
          </w:p>
        </w:tc>
        <w:tc>
          <w:tcPr>
            <w:tcW w:w="533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>
            <w:pPr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  <w:t>题号</w:t>
            </w:r>
          </w:p>
        </w:tc>
        <w:tc>
          <w:tcPr>
            <w:tcW w:w="507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518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</w:t>
            </w:r>
          </w:p>
        </w:tc>
        <w:tc>
          <w:tcPr>
            <w:tcW w:w="533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>
            <w:pPr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  <w:t>答案</w:t>
            </w:r>
          </w:p>
        </w:tc>
        <w:tc>
          <w:tcPr>
            <w:tcW w:w="507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</w:t>
            </w:r>
          </w:p>
        </w:tc>
        <w:tc>
          <w:tcPr>
            <w:tcW w:w="518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D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D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D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</w:t>
            </w:r>
          </w:p>
        </w:tc>
        <w:tc>
          <w:tcPr>
            <w:tcW w:w="532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</w:t>
            </w:r>
          </w:p>
        </w:tc>
        <w:tc>
          <w:tcPr>
            <w:tcW w:w="533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</w:t>
            </w:r>
          </w:p>
        </w:tc>
      </w:tr>
    </w:tbl>
    <w:p/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31.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宋体" w:hAnsi="宋体" w:eastAsia="宋体" w:cs="宋体"/>
        </w:rPr>
        <w:t>(14分)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（1）商代；夏代最后一个王桀，暴虐无道，百姓反抗。（4分）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（2）商人刻写的占卜记录；甲骨文是一种成熟的文字。（4分）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（3）材料一认为可信，根据商代典籍记载判断，夏史可信；</w:t>
      </w:r>
    </w:p>
    <w:p>
      <w:pPr>
        <w:ind w:firstLine="840" w:firstLine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材料二认为可信，甲骨文与《史记》相互印证（或《史记》可靠，夏史可信）；</w:t>
      </w:r>
    </w:p>
    <w:p>
      <w:pPr>
        <w:ind w:firstLine="840" w:firstLine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材料三持怀疑态度，甲骨文中无夏史记载，商后700年才有出现夏史记载。（6分）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32.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宋体" w:hAnsi="宋体" w:eastAsia="宋体" w:cs="宋体"/>
        </w:rPr>
        <w:t>（16分）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(1)时期：魏晋南北朝。(2分)原因：少数民族内迁，互相争夺统治权。(2分) 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(2)原因：北方战乱。(2分)作用：有利于江南经济的发展，促进了民族交融。(4分) 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(3)方式：和亲、设立机构、战争、册封。(4分，答出两点即给4分。)主题：统一的多民族封建国家的发展等。(2分)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33.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宋体" w:hAnsi="宋体" w:eastAsia="宋体" w:cs="宋体"/>
        </w:rPr>
        <w:t>（10分）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示例一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论题:唐宋文学反映唐宋城市经济具有时代差异。（2分）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说明:《卖炭翁》中“牛困人饥日已高，市南门外泥中歇”的描述反映出唐朝对市场交换行为存在严格的时空限制；《望海潮》中“市列珠玑,户盈罗绮”“菱歌泛夜……乘醉听箫鼓,吟赏烟霞”的描述则反映出宋朝市场经营时空不再有限制。这说明宋朝政府放松对城市的市场交换行为的直接管理，宋朝城市经济更加繁荣，宋词的内容反映了这一时代特色。（6分）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结论：上述两首诗词说明一定时期的文学是一定时期政治经济的反映。（2分）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示例二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论题：文学发展反映市民文化的发展。（2分）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说明：唐诗《卖炭翁》在形式上整齐划一，讲究格律,题材偏重政治主题。宋词《望海潮》的句式参差不一，句法灵活多样，以个人的感受描绘了杭州的繁荣。宋朝商业发展，城市繁荣，市民数量的增加，词更容易抒发情感，适应了市井生活的需要。（6分）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结论：这说明文学是社会生活的反映，是由一定时期社会政治经济的发展状况所决定的。（2分）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4F"/>
    <w:rsid w:val="0043600A"/>
    <w:rsid w:val="008B5552"/>
    <w:rsid w:val="00C7534F"/>
    <w:rsid w:val="00E7623E"/>
    <w:rsid w:val="3AD568B3"/>
    <w:rsid w:val="676A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781</Characters>
  <Lines>6</Lines>
  <Paragraphs>1</Paragraphs>
  <TotalTime>1</TotalTime>
  <ScaleCrop>false</ScaleCrop>
  <LinksUpToDate>false</LinksUpToDate>
  <CharactersWithSpaces>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2021-10-31T08:31:00Z</dcterms:created>
  <dc:creator>周 长森</dc:creator>
  <cp:lastModifiedBy>Y柚O</cp:lastModifiedBy>
  <dcterms:modified xsi:type="dcterms:W3CDTF">2021-10-31T10:56:54Z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EF82A38928594CB893BE8EC5996BDAF2</vt:lpwstr>
  </property>
</Properties>
</file>