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BA" w:rsidRPr="00E90B59" w:rsidRDefault="00481ABA" w:rsidP="00481ABA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90B59">
        <w:rPr>
          <w:rFonts w:asciiTheme="minorEastAsia" w:eastAsiaTheme="minorEastAsia" w:hAnsiTheme="minorEastAsia" w:hint="eastAsia"/>
          <w:color w:val="000000"/>
          <w:sz w:val="28"/>
          <w:szCs w:val="28"/>
        </w:rPr>
        <w:t>昆明八中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D42A1A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-20</w:t>
      </w:r>
      <w:r w:rsidR="00D42A1A">
        <w:rPr>
          <w:rFonts w:asciiTheme="minorEastAsia" w:eastAsiaTheme="minorEastAsia" w:hAnsiTheme="minorEastAsia"/>
          <w:color w:val="000000"/>
          <w:sz w:val="28"/>
          <w:szCs w:val="28"/>
        </w:rPr>
        <w:t>22</w:t>
      </w:r>
      <w:r w:rsidR="00D42A1A">
        <w:rPr>
          <w:rFonts w:asciiTheme="minorEastAsia" w:eastAsiaTheme="minorEastAsia" w:hAnsiTheme="minorEastAsia" w:hint="eastAsia"/>
          <w:color w:val="000000"/>
          <w:sz w:val="28"/>
          <w:szCs w:val="28"/>
        </w:rPr>
        <w:t>学年度下学期月考一</w:t>
      </w:r>
    </w:p>
    <w:p w:rsidR="00481ABA" w:rsidRPr="00E90B59" w:rsidRDefault="00D42A1A" w:rsidP="00481ABA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特色</w:t>
      </w:r>
      <w:r w:rsidR="005F5182">
        <w:rPr>
          <w:rFonts w:ascii="黑体" w:eastAsia="黑体" w:hAnsi="黑体" w:hint="eastAsia"/>
          <w:color w:val="000000"/>
          <w:sz w:val="44"/>
          <w:szCs w:val="44"/>
        </w:rPr>
        <w:t>高二物理答案</w:t>
      </w:r>
    </w:p>
    <w:p w:rsidR="00481ABA" w:rsidRDefault="00481ABA" w:rsidP="00481ABA">
      <w:pPr>
        <w:spacing w:line="360" w:lineRule="auto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E90B59">
        <w:rPr>
          <w:rFonts w:asciiTheme="minorEastAsia" w:eastAsiaTheme="minorEastAsia" w:hAnsiTheme="minorEastAsia" w:hint="eastAsia"/>
          <w:color w:val="000000"/>
          <w:szCs w:val="21"/>
        </w:rPr>
        <w:t>考试时间：</w:t>
      </w:r>
      <w:r w:rsidR="00D42A1A">
        <w:rPr>
          <w:rFonts w:asciiTheme="minorEastAsia" w:eastAsiaTheme="minorEastAsia" w:hAnsiTheme="minorEastAsia"/>
          <w:color w:val="000000"/>
          <w:szCs w:val="21"/>
        </w:rPr>
        <w:t>90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分钟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   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>满分：100分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="00D42A1A">
        <w:rPr>
          <w:rFonts w:asciiTheme="minorEastAsia" w:eastAsiaTheme="minorEastAsia" w:hAnsiTheme="minorEastAsia" w:hint="eastAsia"/>
          <w:color w:val="000000"/>
          <w:szCs w:val="21"/>
        </w:rPr>
        <w:t>命题教师：钱世博</w:t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Pr="00E90B59">
        <w:rPr>
          <w:rFonts w:asciiTheme="minorEastAsia" w:eastAsiaTheme="minorEastAsia" w:hAnsiTheme="minorEastAsia" w:hint="eastAsia"/>
          <w:color w:val="000000"/>
          <w:szCs w:val="21"/>
        </w:rPr>
        <w:tab/>
      </w:r>
      <w:r w:rsidR="00D42A1A">
        <w:rPr>
          <w:rFonts w:asciiTheme="minorEastAsia" w:eastAsiaTheme="minorEastAsia" w:hAnsiTheme="minorEastAsia" w:hint="eastAsia"/>
          <w:color w:val="000000"/>
          <w:szCs w:val="21"/>
        </w:rPr>
        <w:t>审题教师：李霞</w:t>
      </w:r>
    </w:p>
    <w:p w:rsidR="00D42A1A" w:rsidRPr="0091446C" w:rsidRDefault="00D42A1A" w:rsidP="00D42A1A">
      <w:pPr>
        <w:rPr>
          <w:rFonts w:ascii="黑体" w:eastAsia="黑体" w:hAnsi="黑体"/>
          <w:szCs w:val="21"/>
        </w:rPr>
      </w:pPr>
      <w:r w:rsidRPr="0091446C">
        <w:rPr>
          <w:rFonts w:ascii="黑体" w:eastAsia="黑体" w:hAnsi="黑体" w:hint="eastAsia"/>
          <w:szCs w:val="21"/>
        </w:rPr>
        <w:t>一、选择题：本大题共12小题，每小题4分。在每小题给出的四个选项中，第1～8题只有一项是符合题目要求，第9～12题有多项符合题目要求。全部选对的得4分，选对但不全的得2分。有选错的得0分。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481ABA" w:rsidTr="00481ABA"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1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2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3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4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5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6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7</w:t>
            </w:r>
          </w:p>
        </w:tc>
        <w:tc>
          <w:tcPr>
            <w:tcW w:w="710" w:type="dxa"/>
          </w:tcPr>
          <w:p w:rsidR="00481ABA" w:rsidRDefault="00481ABA" w:rsidP="00481ABA">
            <w:r>
              <w:rPr>
                <w:rFonts w:hint="eastAsia"/>
              </w:rPr>
              <w:t>8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9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10</w:t>
            </w:r>
          </w:p>
        </w:tc>
        <w:tc>
          <w:tcPr>
            <w:tcW w:w="711" w:type="dxa"/>
          </w:tcPr>
          <w:p w:rsidR="00481ABA" w:rsidRDefault="00481ABA">
            <w:r>
              <w:rPr>
                <w:rFonts w:hint="eastAsia"/>
              </w:rPr>
              <w:t>11</w:t>
            </w:r>
          </w:p>
        </w:tc>
        <w:tc>
          <w:tcPr>
            <w:tcW w:w="711" w:type="dxa"/>
          </w:tcPr>
          <w:p w:rsidR="00481ABA" w:rsidRDefault="00481ABA">
            <w:r>
              <w:rPr>
                <w:rFonts w:hint="eastAsia"/>
              </w:rPr>
              <w:t>12</w:t>
            </w:r>
          </w:p>
        </w:tc>
      </w:tr>
      <w:tr w:rsidR="00481ABA" w:rsidTr="00481ABA">
        <w:tc>
          <w:tcPr>
            <w:tcW w:w="710" w:type="dxa"/>
          </w:tcPr>
          <w:p w:rsidR="00481ABA" w:rsidRDefault="00D42A1A">
            <w:r>
              <w:t>A</w:t>
            </w:r>
          </w:p>
        </w:tc>
        <w:tc>
          <w:tcPr>
            <w:tcW w:w="710" w:type="dxa"/>
          </w:tcPr>
          <w:p w:rsidR="00481ABA" w:rsidRDefault="00D42A1A">
            <w:r>
              <w:t>B</w:t>
            </w:r>
          </w:p>
        </w:tc>
        <w:tc>
          <w:tcPr>
            <w:tcW w:w="710" w:type="dxa"/>
          </w:tcPr>
          <w:p w:rsidR="00481ABA" w:rsidRDefault="00D42A1A">
            <w:r>
              <w:t>B</w:t>
            </w:r>
          </w:p>
        </w:tc>
        <w:tc>
          <w:tcPr>
            <w:tcW w:w="710" w:type="dxa"/>
          </w:tcPr>
          <w:p w:rsidR="00481ABA" w:rsidRDefault="00D42A1A">
            <w:r>
              <w:t>D</w:t>
            </w:r>
          </w:p>
        </w:tc>
        <w:tc>
          <w:tcPr>
            <w:tcW w:w="710" w:type="dxa"/>
          </w:tcPr>
          <w:p w:rsidR="00481ABA" w:rsidRDefault="00D42A1A">
            <w:r>
              <w:t>D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D</w:t>
            </w:r>
          </w:p>
        </w:tc>
        <w:tc>
          <w:tcPr>
            <w:tcW w:w="710" w:type="dxa"/>
          </w:tcPr>
          <w:p w:rsidR="00481ABA" w:rsidRDefault="00D42A1A">
            <w:r>
              <w:rPr>
                <w:rFonts w:hint="eastAsia"/>
              </w:rPr>
              <w:t>C</w:t>
            </w:r>
          </w:p>
        </w:tc>
        <w:tc>
          <w:tcPr>
            <w:tcW w:w="710" w:type="dxa"/>
          </w:tcPr>
          <w:p w:rsidR="00481ABA" w:rsidRDefault="00D42A1A">
            <w:r>
              <w:rPr>
                <w:rFonts w:hint="eastAsia"/>
              </w:rPr>
              <w:t>A</w:t>
            </w:r>
          </w:p>
        </w:tc>
        <w:tc>
          <w:tcPr>
            <w:tcW w:w="710" w:type="dxa"/>
          </w:tcPr>
          <w:p w:rsidR="00481ABA" w:rsidRDefault="00481ABA">
            <w:r>
              <w:rPr>
                <w:rFonts w:hint="eastAsia"/>
              </w:rPr>
              <w:t>BD</w:t>
            </w:r>
          </w:p>
        </w:tc>
        <w:tc>
          <w:tcPr>
            <w:tcW w:w="710" w:type="dxa"/>
          </w:tcPr>
          <w:p w:rsidR="00481ABA" w:rsidRDefault="00D42A1A">
            <w:r>
              <w:t>AC</w:t>
            </w:r>
          </w:p>
        </w:tc>
        <w:tc>
          <w:tcPr>
            <w:tcW w:w="711" w:type="dxa"/>
          </w:tcPr>
          <w:p w:rsidR="00481ABA" w:rsidRDefault="00D42A1A">
            <w:r>
              <w:t>AD</w:t>
            </w:r>
          </w:p>
        </w:tc>
        <w:tc>
          <w:tcPr>
            <w:tcW w:w="711" w:type="dxa"/>
          </w:tcPr>
          <w:p w:rsidR="00481ABA" w:rsidRDefault="00481ABA">
            <w:r>
              <w:rPr>
                <w:rFonts w:hint="eastAsia"/>
              </w:rPr>
              <w:t>AC</w:t>
            </w:r>
          </w:p>
        </w:tc>
      </w:tr>
    </w:tbl>
    <w:p w:rsidR="00D42A1A" w:rsidRPr="00D42A1A" w:rsidRDefault="00D42A1A" w:rsidP="00D42A1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二、填空题：本大题共2小题，共16分。</w:t>
      </w:r>
    </w:p>
    <w:p w:rsidR="00D42A1A" w:rsidRPr="00D42A1A" w:rsidRDefault="00E30F86" w:rsidP="00D42A1A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13.</w:t>
      </w:r>
      <w:r w:rsidR="00D42A1A" w:rsidRPr="00D42A1A">
        <w:rPr>
          <w:rFonts w:eastAsiaTheme="minorEastAsia"/>
          <w:szCs w:val="21"/>
        </w:rPr>
        <w:t>【答案】</w:t>
      </w:r>
      <w:r w:rsidR="00D42A1A">
        <w:rPr>
          <w:rFonts w:eastAsiaTheme="minorEastAsia" w:hint="eastAsia"/>
          <w:szCs w:val="21"/>
        </w:rPr>
        <w:t>（</w:t>
      </w:r>
      <w:r w:rsidR="00D42A1A">
        <w:rPr>
          <w:rFonts w:eastAsiaTheme="minorEastAsia" w:hint="eastAsia"/>
          <w:szCs w:val="21"/>
        </w:rPr>
        <w:t>1</w:t>
      </w:r>
      <w:r w:rsidR="00D42A1A">
        <w:rPr>
          <w:rFonts w:eastAsiaTheme="minorEastAsia" w:hint="eastAsia"/>
          <w:szCs w:val="21"/>
        </w:rPr>
        <w:t>）</w:t>
      </w:r>
      <w:r w:rsidR="00D42A1A" w:rsidRPr="00D42A1A">
        <w:rPr>
          <w:rFonts w:eastAsiaTheme="minorEastAsia"/>
          <w:szCs w:val="21"/>
        </w:rPr>
        <w:object w:dxaOrig="422" w:dyaOrig="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8297603b6ba2265f9657f9ab2245c153" style="width:20.95pt;height:29.1pt" o:ole="">
            <v:imagedata r:id="rId6" o:title="eqId8297603b6ba2265f9657f9ab2245c153"/>
          </v:shape>
          <o:OLEObject Type="Embed" ProgID="Equation.DSMT4" ShapeID="_x0000_i1025" DrawAspect="Content" ObjectID="_1709375915" r:id="rId7"/>
        </w:object>
      </w:r>
      <w:r w:rsidR="00D42A1A">
        <w:rPr>
          <w:rFonts w:eastAsiaTheme="minorEastAsia"/>
          <w:szCs w:val="21"/>
        </w:rPr>
        <w:t>（</w:t>
      </w:r>
      <w:r w:rsidR="00D42A1A">
        <w:rPr>
          <w:rFonts w:eastAsiaTheme="minorEastAsia" w:hint="eastAsia"/>
          <w:szCs w:val="21"/>
        </w:rPr>
        <w:t>2</w:t>
      </w:r>
      <w:r w:rsidR="00D42A1A">
        <w:rPr>
          <w:rFonts w:eastAsiaTheme="minorEastAsia"/>
          <w:szCs w:val="21"/>
        </w:rPr>
        <w:t>）</w:t>
      </w:r>
      <w:r w:rsidR="00D42A1A" w:rsidRPr="00D42A1A">
        <w:rPr>
          <w:rFonts w:eastAsiaTheme="minorEastAsia"/>
          <w:szCs w:val="21"/>
        </w:rPr>
        <w:t xml:space="preserve"> </w:t>
      </w:r>
      <w:r w:rsidR="00D42A1A" w:rsidRPr="00D42A1A">
        <w:rPr>
          <w:rFonts w:eastAsiaTheme="minorEastAsia"/>
          <w:szCs w:val="21"/>
        </w:rPr>
        <w:object w:dxaOrig="264" w:dyaOrig="583">
          <v:shape id="_x0000_i1026" type="#_x0000_t75" alt="eqId0a12e0ac974daf3f90cd96f5d84111eb" style="width:13.15pt;height:29.1pt" o:ole="">
            <v:imagedata r:id="rId8" o:title="eqId0a12e0ac974daf3f90cd96f5d84111eb"/>
          </v:shape>
          <o:OLEObject Type="Embed" ProgID="Equation.DSMT4" ShapeID="_x0000_i1026" DrawAspect="Content" ObjectID="_1709375916" r:id="rId9"/>
        </w:object>
      </w:r>
    </w:p>
    <w:p w:rsidR="00D42A1A" w:rsidRDefault="00E30F86" w:rsidP="00D42A1A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>
        <w:rPr>
          <w:rFonts w:hint="eastAsia"/>
        </w:rPr>
        <w:t>14.</w:t>
      </w:r>
      <w:r w:rsidR="00D42A1A" w:rsidRPr="00D42A1A">
        <w:rPr>
          <w:rFonts w:eastAsiaTheme="minorEastAsia"/>
          <w:szCs w:val="21"/>
        </w:rPr>
        <w:t>【答案】</w:t>
      </w:r>
      <w:r w:rsidR="00D42A1A" w:rsidRPr="00D42A1A">
        <w:rPr>
          <w:rFonts w:eastAsiaTheme="minorEastAsia" w:hint="eastAsia"/>
          <w:szCs w:val="21"/>
        </w:rPr>
        <w:t>（</w:t>
      </w:r>
      <w:r w:rsidR="00D42A1A" w:rsidRPr="00D42A1A">
        <w:rPr>
          <w:rFonts w:eastAsiaTheme="minorEastAsia" w:hint="eastAsia"/>
          <w:szCs w:val="21"/>
        </w:rPr>
        <w:t>1</w:t>
      </w:r>
      <w:r w:rsidR="00D42A1A" w:rsidRPr="00D42A1A">
        <w:rPr>
          <w:rFonts w:eastAsiaTheme="minorEastAsia" w:hint="eastAsia"/>
          <w:szCs w:val="21"/>
        </w:rPr>
        <w:t>）</w:t>
      </w:r>
      <w:r w:rsidR="00D42A1A" w:rsidRPr="00D42A1A">
        <w:rPr>
          <w:rFonts w:eastAsiaTheme="minorEastAsia"/>
          <w:szCs w:val="21"/>
        </w:rPr>
        <w:t>C</w:t>
      </w:r>
      <w:r w:rsidR="00D42A1A">
        <w:rPr>
          <w:rFonts w:eastAsiaTheme="minorEastAsia" w:hint="eastAsia"/>
          <w:szCs w:val="21"/>
        </w:rPr>
        <w:t xml:space="preserve"> </w:t>
      </w:r>
      <w:r w:rsidR="00D42A1A">
        <w:rPr>
          <w:rFonts w:eastAsiaTheme="minorEastAsia"/>
          <w:szCs w:val="21"/>
        </w:rPr>
        <w:t xml:space="preserve"> </w:t>
      </w:r>
      <w:r w:rsidR="00D42A1A">
        <w:rPr>
          <w:rFonts w:eastAsiaTheme="minorEastAsia" w:hint="eastAsia"/>
          <w:szCs w:val="21"/>
        </w:rPr>
        <w:t xml:space="preserve"> </w:t>
      </w:r>
      <w:r w:rsidR="00D42A1A" w:rsidRPr="00D42A1A">
        <w:rPr>
          <w:rFonts w:eastAsiaTheme="minorEastAsia" w:hint="eastAsia"/>
          <w:szCs w:val="21"/>
        </w:rPr>
        <w:t>（</w:t>
      </w:r>
      <w:r w:rsidR="00D42A1A" w:rsidRPr="00D42A1A">
        <w:rPr>
          <w:rFonts w:eastAsiaTheme="minorEastAsia" w:hint="eastAsia"/>
          <w:szCs w:val="21"/>
        </w:rPr>
        <w:t>2</w:t>
      </w:r>
      <w:r w:rsidR="00D42A1A" w:rsidRPr="00D42A1A">
        <w:rPr>
          <w:rFonts w:eastAsiaTheme="minorEastAsia" w:hint="eastAsia"/>
          <w:szCs w:val="21"/>
        </w:rPr>
        <w:t>）</w:t>
      </w:r>
      <w:r w:rsidR="0065728B">
        <w:rPr>
          <w:rFonts w:eastAsiaTheme="minorEastAsia"/>
          <w:szCs w:val="21"/>
        </w:rPr>
        <w:t>A</w:t>
      </w:r>
      <w:r w:rsidR="00D42A1A" w:rsidRPr="00D42A1A">
        <w:rPr>
          <w:rFonts w:eastAsiaTheme="minorEastAsia" w:hint="eastAsia"/>
          <w:szCs w:val="21"/>
        </w:rPr>
        <w:t xml:space="preserve"> </w:t>
      </w:r>
      <w:r w:rsidR="00D42A1A">
        <w:rPr>
          <w:rFonts w:eastAsiaTheme="minorEastAsia"/>
          <w:szCs w:val="21"/>
        </w:rPr>
        <w:t xml:space="preserve">  </w:t>
      </w:r>
      <w:r w:rsidR="00D42A1A" w:rsidRPr="00D42A1A">
        <w:rPr>
          <w:rFonts w:eastAsiaTheme="minorEastAsia" w:hint="eastAsia"/>
          <w:szCs w:val="21"/>
        </w:rPr>
        <w:t xml:space="preserve"> </w:t>
      </w:r>
      <w:r w:rsidR="00D42A1A" w:rsidRPr="00D42A1A">
        <w:rPr>
          <w:rFonts w:eastAsiaTheme="minorEastAsia" w:hint="eastAsia"/>
          <w:szCs w:val="21"/>
        </w:rPr>
        <w:t>前</w:t>
      </w:r>
      <w:bookmarkStart w:id="0" w:name="_GoBack"/>
      <w:bookmarkEnd w:id="0"/>
    </w:p>
    <w:p w:rsidR="00D42A1A" w:rsidRDefault="00D42A1A" w:rsidP="00D42A1A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D42A1A">
        <w:rPr>
          <w:rFonts w:eastAsiaTheme="minorEastAsia" w:hint="eastAsia"/>
          <w:szCs w:val="21"/>
        </w:rPr>
        <w:t>（</w:t>
      </w:r>
      <w:r w:rsidRPr="00D42A1A">
        <w:rPr>
          <w:rFonts w:eastAsiaTheme="minorEastAsia" w:hint="eastAsia"/>
          <w:szCs w:val="21"/>
        </w:rPr>
        <w:t>3</w:t>
      </w:r>
      <w:r w:rsidRPr="00D42A1A">
        <w:rPr>
          <w:rFonts w:eastAsiaTheme="minorEastAsia" w:hint="eastAsia"/>
          <w:szCs w:val="21"/>
        </w:rPr>
        <w:t>）</w:t>
      </w:r>
      <w:r w:rsidRPr="00D42A1A">
        <w:rPr>
          <w:rFonts w:eastAsiaTheme="minorEastAsia"/>
          <w:szCs w:val="21"/>
        </w:rPr>
        <w:object w:dxaOrig="1584" w:dyaOrig="330">
          <v:shape id="_x0000_i1027" type="#_x0000_t75" alt="eqIde1c34127dba75c27e535972f977603a5" style="width:78.9pt;height:16.6pt" o:ole="">
            <v:imagedata r:id="rId10" o:title="eqIde1c34127dba75c27e535972f977603a5"/>
          </v:shape>
          <o:OLEObject Type="Embed" ProgID="Equation.DSMT4" ShapeID="_x0000_i1027" DrawAspect="Content" ObjectID="_1709375917" r:id="rId11"/>
        </w:object>
      </w:r>
    </w:p>
    <w:p w:rsidR="00E30F86" w:rsidRPr="00D42A1A" w:rsidRDefault="00D42A1A" w:rsidP="00D42A1A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D42A1A">
        <w:rPr>
          <w:rFonts w:eastAsiaTheme="minorEastAsia" w:hint="eastAsia"/>
          <w:szCs w:val="21"/>
        </w:rPr>
        <w:t>（</w:t>
      </w:r>
      <w:r w:rsidRPr="00D42A1A">
        <w:rPr>
          <w:rFonts w:eastAsiaTheme="minorEastAsia" w:hint="eastAsia"/>
          <w:szCs w:val="21"/>
        </w:rPr>
        <w:t>4</w:t>
      </w:r>
      <w:r w:rsidRPr="00D42A1A">
        <w:rPr>
          <w:rFonts w:eastAsiaTheme="minorEastAsia" w:hint="eastAsia"/>
          <w:szCs w:val="21"/>
        </w:rPr>
        <w:t>）用一个</w:t>
      </w:r>
      <w:r w:rsidRPr="00D42A1A">
        <w:rPr>
          <w:rFonts w:eastAsiaTheme="minorEastAsia"/>
          <w:szCs w:val="21"/>
        </w:rPr>
        <w:t>尽量小的圆把</w:t>
      </w:r>
      <w:r w:rsidR="0065728B">
        <w:rPr>
          <w:rFonts w:eastAsiaTheme="minorEastAsia"/>
          <w:szCs w:val="21"/>
        </w:rPr>
        <w:t>A</w:t>
      </w:r>
      <w:r w:rsidRPr="00D42A1A">
        <w:rPr>
          <w:rFonts w:eastAsiaTheme="minorEastAsia" w:hint="eastAsia"/>
          <w:szCs w:val="21"/>
        </w:rPr>
        <w:t>球没有碰撞时的落点</w:t>
      </w:r>
      <w:r w:rsidRPr="00D42A1A">
        <w:rPr>
          <w:rFonts w:eastAsiaTheme="minorEastAsia"/>
          <w:szCs w:val="21"/>
        </w:rPr>
        <w:t>圈住，这个圆的圆心是</w:t>
      </w:r>
      <w:r w:rsidRPr="00D42A1A">
        <w:rPr>
          <w:rFonts w:eastAsiaTheme="minorEastAsia" w:hint="eastAsia"/>
          <w:szCs w:val="21"/>
        </w:rPr>
        <w:t>即为</w:t>
      </w:r>
      <w:r w:rsidRPr="00D42A1A">
        <w:rPr>
          <w:rFonts w:eastAsiaTheme="minorEastAsia"/>
          <w:szCs w:val="21"/>
        </w:rPr>
        <w:t>小球落点的平均位置</w:t>
      </w:r>
      <w:r w:rsidRPr="00D42A1A">
        <w:rPr>
          <w:rFonts w:eastAsiaTheme="minorEastAsia"/>
          <w:i/>
          <w:szCs w:val="21"/>
        </w:rPr>
        <w:t>P</w:t>
      </w:r>
      <w:r w:rsidRPr="00D42A1A">
        <w:rPr>
          <w:rFonts w:eastAsiaTheme="minorEastAsia" w:hint="eastAsia"/>
          <w:szCs w:val="21"/>
        </w:rPr>
        <w:t>。</w:t>
      </w:r>
    </w:p>
    <w:p w:rsidR="00D42A1A" w:rsidRPr="00D42A1A" w:rsidRDefault="00D42A1A" w:rsidP="00D42A1A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42A1A">
        <w:rPr>
          <w:rFonts w:ascii="黑体" w:eastAsia="黑体" w:hAnsi="黑体" w:hint="eastAsia"/>
        </w:rPr>
        <w:t>三、计算题：本大题共3小题，共36分。</w:t>
      </w:r>
    </w:p>
    <w:p w:rsidR="000D068F" w:rsidRPr="000D068F" w:rsidRDefault="00E30F86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15.</w:t>
      </w:r>
      <w:r w:rsidR="000D068F" w:rsidRPr="000D068F">
        <w:rPr>
          <w:color w:val="FF0000"/>
        </w:rPr>
        <w:t xml:space="preserve"> </w:t>
      </w:r>
      <w:r w:rsidR="000D068F" w:rsidRPr="000D068F">
        <w:rPr>
          <w:rFonts w:eastAsiaTheme="minorEastAsia"/>
          <w:color w:val="000000" w:themeColor="text1"/>
          <w:szCs w:val="21"/>
        </w:rPr>
        <w:t>【答案】（</w:t>
      </w:r>
      <w:r w:rsidR="000D068F" w:rsidRPr="000D068F">
        <w:rPr>
          <w:rFonts w:eastAsiaTheme="minorEastAsia"/>
          <w:color w:val="000000" w:themeColor="text1"/>
          <w:szCs w:val="21"/>
        </w:rPr>
        <w:t>1</w:t>
      </w:r>
      <w:r w:rsidR="000D068F" w:rsidRPr="000D068F">
        <w:rPr>
          <w:rFonts w:eastAsiaTheme="minorEastAsia"/>
          <w:color w:val="000000" w:themeColor="text1"/>
          <w:szCs w:val="21"/>
        </w:rPr>
        <w:t>）</w:t>
      </w:r>
      <w:r w:rsidR="000D068F" w:rsidRPr="000D068F">
        <w:rPr>
          <w:rFonts w:eastAsiaTheme="minorEastAsia"/>
          <w:color w:val="000000" w:themeColor="text1"/>
          <w:szCs w:val="21"/>
        </w:rPr>
        <w:object w:dxaOrig="615" w:dyaOrig="245">
          <v:shape id="_x0000_i1028" type="#_x0000_t75" alt="eqId9600c470da30288517f8550d70460255" style="width:31pt;height:13.15pt" o:ole="">
            <v:imagedata r:id="rId12" o:title="eqId9600c470da30288517f8550d70460255"/>
          </v:shape>
          <o:OLEObject Type="Embed" ProgID="Equation.DSMT4" ShapeID="_x0000_i1028" DrawAspect="Content" ObjectID="_1709375918" r:id="rId13"/>
        </w:object>
      </w:r>
      <w:r w:rsidR="000D068F" w:rsidRPr="000D068F">
        <w:rPr>
          <w:rFonts w:eastAsiaTheme="minorEastAsia"/>
          <w:color w:val="000000" w:themeColor="text1"/>
          <w:szCs w:val="21"/>
        </w:rPr>
        <w:t>；（</w:t>
      </w:r>
      <w:r w:rsidR="000D068F" w:rsidRPr="000D068F">
        <w:rPr>
          <w:rFonts w:eastAsiaTheme="minorEastAsia"/>
          <w:color w:val="000000" w:themeColor="text1"/>
          <w:szCs w:val="21"/>
        </w:rPr>
        <w:t>2</w:t>
      </w:r>
      <w:r w:rsidR="000D068F" w:rsidRPr="000D068F">
        <w:rPr>
          <w:rFonts w:eastAsiaTheme="minorEastAsia"/>
          <w:color w:val="000000" w:themeColor="text1"/>
          <w:szCs w:val="21"/>
        </w:rPr>
        <w:t>）</w:t>
      </w:r>
      <w:r w:rsidR="000D068F" w:rsidRPr="000D068F">
        <w:rPr>
          <w:rFonts w:eastAsiaTheme="minorEastAsia"/>
          <w:color w:val="000000" w:themeColor="text1"/>
          <w:szCs w:val="21"/>
        </w:rPr>
        <w:object w:dxaOrig="458" w:dyaOrig="253">
          <v:shape id="_x0000_i1029" type="#_x0000_t75" alt="eqId77491f990833ddc85c262dc1fe837310" style="width:22.85pt;height:13.15pt" o:ole="">
            <v:imagedata r:id="rId14" o:title="eqId77491f990833ddc85c262dc1fe837310"/>
          </v:shape>
          <o:OLEObject Type="Embed" ProgID="Equation.DSMT4" ShapeID="_x0000_i1029" DrawAspect="Content" ObjectID="_1709375919" r:id="rId15"/>
        </w:object>
      </w:r>
    </w:p>
    <w:p w:rsidR="000D068F" w:rsidRPr="000D068F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t>【详解】</w:t>
      </w:r>
    </w:p>
    <w:p w:rsidR="000D068F" w:rsidRPr="000D068F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t>（</w:t>
      </w:r>
      <w:r w:rsidRPr="000D068F">
        <w:rPr>
          <w:rFonts w:eastAsiaTheme="minorEastAsia"/>
          <w:color w:val="000000" w:themeColor="text1"/>
          <w:szCs w:val="21"/>
        </w:rPr>
        <w:t>1</w:t>
      </w:r>
      <w:r w:rsidRPr="000D068F">
        <w:rPr>
          <w:rFonts w:eastAsiaTheme="minorEastAsia"/>
          <w:color w:val="000000" w:themeColor="text1"/>
          <w:szCs w:val="21"/>
        </w:rPr>
        <w:t>）小孩跳上滑板小车过程中系统水平方向动量守恒，设人与车的共同速度为</w:t>
      </w:r>
      <w:r w:rsidRPr="000D068F">
        <w:rPr>
          <w:rFonts w:eastAsiaTheme="minorEastAsia"/>
          <w:color w:val="000000" w:themeColor="text1"/>
          <w:szCs w:val="21"/>
        </w:rPr>
        <w:object w:dxaOrig="158" w:dyaOrig="199">
          <v:shape id="_x0000_i1030" type="#_x0000_t75" alt="eqIdbc13a607ac0c7f76d252d7cb1bb040fd" style="width:8.15pt;height:10pt" o:ole="">
            <v:imagedata r:id="rId16" o:title="eqIdbc13a607ac0c7f76d252d7cb1bb040fd"/>
          </v:shape>
          <o:OLEObject Type="Embed" ProgID="Equation.DSMT4" ShapeID="_x0000_i1030" DrawAspect="Content" ObjectID="_1709375920" r:id="rId17"/>
        </w:object>
      </w:r>
      <w:r w:rsidRPr="000D068F">
        <w:rPr>
          <w:rFonts w:eastAsiaTheme="minorEastAsia"/>
          <w:color w:val="000000" w:themeColor="text1"/>
          <w:szCs w:val="21"/>
        </w:rPr>
        <w:t>，则</w:t>
      </w:r>
    </w:p>
    <w:p w:rsidR="000D068F" w:rsidRPr="000D068F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object w:dxaOrig="1443" w:dyaOrig="357">
          <v:shape id="_x0000_i1031" type="#_x0000_t75" alt="eqId565384237d49f447bf2ee99630b30d15" style="width:1in;height:17.85pt" o:ole="">
            <v:imagedata r:id="rId18" o:title="eqId565384237d49f447bf2ee99630b30d15"/>
          </v:shape>
          <o:OLEObject Type="Embed" ProgID="Equation.DSMT4" ShapeID="_x0000_i1031" DrawAspect="Content" ObjectID="_1709375921" r:id="rId19"/>
        </w:object>
      </w:r>
    </w:p>
    <w:p w:rsidR="000D068F" w:rsidRPr="000D068F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t>解得</w:t>
      </w:r>
      <w:r w:rsidRPr="000D068F">
        <w:rPr>
          <w:rFonts w:eastAsiaTheme="minorEastAsia"/>
          <w:color w:val="000000" w:themeColor="text1"/>
          <w:szCs w:val="21"/>
        </w:rPr>
        <w:object w:dxaOrig="1584" w:dyaOrig="541">
          <v:shape id="_x0000_i1032" type="#_x0000_t75" alt="eqId8ad2f643ce4787ca1b2633e2764148da" style="width:78.25pt;height:26.9pt" o:ole="">
            <v:imagedata r:id="rId20" o:title="eqId8ad2f643ce4787ca1b2633e2764148da"/>
          </v:shape>
          <o:OLEObject Type="Embed" ProgID="Equation.DSMT4" ShapeID="_x0000_i1032" DrawAspect="Content" ObjectID="_1709375922" r:id="rId21"/>
        </w:object>
      </w:r>
    </w:p>
    <w:p w:rsidR="000D068F" w:rsidRPr="000D068F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t>小孩对小车的冲量大小为</w:t>
      </w:r>
      <w:r w:rsidRPr="000D068F">
        <w:rPr>
          <w:rFonts w:eastAsiaTheme="minorEastAsia"/>
          <w:color w:val="000000" w:themeColor="text1"/>
          <w:szCs w:val="21"/>
        </w:rPr>
        <w:object w:dxaOrig="1426" w:dyaOrig="251">
          <v:shape id="_x0000_i1033" type="#_x0000_t75" alt="eqIdf9be4a19fe2a70e35d0a9ed8eb8ece17" style="width:71.05pt;height:13.15pt" o:ole="">
            <v:imagedata r:id="rId22" o:title="eqIdf9be4a19fe2a70e35d0a9ed8eb8ece17"/>
          </v:shape>
          <o:OLEObject Type="Embed" ProgID="Equation.DSMT4" ShapeID="_x0000_i1033" DrawAspect="Content" ObjectID="_1709375923" r:id="rId23"/>
        </w:object>
      </w:r>
    </w:p>
    <w:p w:rsidR="00E30F86" w:rsidRPr="0091011A" w:rsidRDefault="000D068F" w:rsidP="000D068F">
      <w:pPr>
        <w:spacing w:line="360" w:lineRule="auto"/>
        <w:jc w:val="left"/>
        <w:textAlignment w:val="center"/>
        <w:rPr>
          <w:rFonts w:eastAsiaTheme="minorEastAsia"/>
          <w:color w:val="000000" w:themeColor="text1"/>
          <w:szCs w:val="21"/>
        </w:rPr>
      </w:pPr>
      <w:r w:rsidRPr="000D068F">
        <w:rPr>
          <w:rFonts w:eastAsiaTheme="minorEastAsia"/>
          <w:color w:val="000000" w:themeColor="text1"/>
          <w:szCs w:val="21"/>
        </w:rPr>
        <w:t>（</w:t>
      </w:r>
      <w:r w:rsidRPr="000D068F">
        <w:rPr>
          <w:rFonts w:eastAsiaTheme="minorEastAsia"/>
          <w:color w:val="000000" w:themeColor="text1"/>
          <w:szCs w:val="21"/>
        </w:rPr>
        <w:t>2</w:t>
      </w:r>
      <w:r w:rsidRPr="000D068F">
        <w:rPr>
          <w:rFonts w:eastAsiaTheme="minorEastAsia"/>
          <w:color w:val="000000" w:themeColor="text1"/>
          <w:szCs w:val="21"/>
        </w:rPr>
        <w:t>）小孩对小车所做的功等于小车动能的变化，有</w:t>
      </w:r>
      <w:r w:rsidRPr="000D068F">
        <w:rPr>
          <w:rFonts w:eastAsiaTheme="minorEastAsia"/>
          <w:color w:val="000000" w:themeColor="text1"/>
          <w:szCs w:val="21"/>
        </w:rPr>
        <w:object w:dxaOrig="1602" w:dyaOrig="543">
          <v:shape id="_x0000_i1034" type="#_x0000_t75" alt="eqIdffb91fd1d24cc30bd297b4034d9521b9" style="width:80.75pt;height:26.9pt" o:ole="">
            <v:imagedata r:id="rId24" o:title="eqIdffb91fd1d24cc30bd297b4034d9521b9"/>
          </v:shape>
          <o:OLEObject Type="Embed" ProgID="Equation.DSMT4" ShapeID="_x0000_i1034" DrawAspect="Content" ObjectID="_1709375924" r:id="rId25"/>
        </w:object>
      </w:r>
    </w:p>
    <w:p w:rsidR="000D068F" w:rsidRPr="000D068F" w:rsidRDefault="00E30F86" w:rsidP="000D068F">
      <w:pPr>
        <w:spacing w:line="360" w:lineRule="auto"/>
        <w:jc w:val="left"/>
      </w:pPr>
      <w:r>
        <w:rPr>
          <w:rFonts w:hint="eastAsia"/>
        </w:rPr>
        <w:t>16.</w:t>
      </w:r>
      <w:r w:rsidRPr="00E30F86">
        <w:rPr>
          <w:rFonts w:hint="eastAsia"/>
        </w:rPr>
        <w:t xml:space="preserve"> </w:t>
      </w:r>
      <w:r w:rsidR="000D068F" w:rsidRPr="000D068F">
        <w:t>【答案】（</w:t>
      </w:r>
      <w:r w:rsidR="000D068F" w:rsidRPr="000D068F">
        <w:t>1</w:t>
      </w:r>
      <w:r w:rsidR="000D068F" w:rsidRPr="000D068F">
        <w:t>）</w:t>
      </w:r>
      <w:r w:rsidR="000D068F" w:rsidRPr="000D068F">
        <w:object w:dxaOrig="1531" w:dyaOrig="581">
          <v:shape id="_x0000_i1035" type="#_x0000_t75" alt="eqId6136f1c79381025d4075364e57a2d0cb" style="width:76.4pt;height:29.45pt" o:ole="">
            <v:imagedata r:id="rId26" o:title="eqId6136f1c79381025d4075364e57a2d0cb"/>
          </v:shape>
          <o:OLEObject Type="Embed" ProgID="Equation.DSMT4" ShapeID="_x0000_i1035" DrawAspect="Content" ObjectID="_1709375925" r:id="rId27"/>
        </w:object>
      </w:r>
      <w:r w:rsidR="000D068F" w:rsidRPr="000D068F">
        <w:t>；（</w:t>
      </w:r>
      <w:r w:rsidR="000D068F" w:rsidRPr="000D068F">
        <w:t>2</w:t>
      </w:r>
      <w:r w:rsidR="000D068F" w:rsidRPr="000D068F">
        <w:t>）</w:t>
      </w:r>
      <w:r w:rsidR="000D068F" w:rsidRPr="000D068F">
        <w:object w:dxaOrig="1971" w:dyaOrig="593">
          <v:shape id="_x0000_i1036" type="#_x0000_t75" alt="eqIddb86c9e8a4abdddb057cfa41d7ceffba" style="width:98.3pt;height:29.75pt" o:ole="">
            <v:imagedata r:id="rId28" o:title="eqIddb86c9e8a4abdddb057cfa41d7ceffba"/>
          </v:shape>
          <o:OLEObject Type="Embed" ProgID="Equation.DSMT4" ShapeID="_x0000_i1036" DrawAspect="Content" ObjectID="_1709375926" r:id="rId29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【详解】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（</w:t>
      </w:r>
      <w:r w:rsidRPr="000D068F">
        <w:t>1</w:t>
      </w:r>
      <w:r w:rsidRPr="000D068F">
        <w:t>）设火星表面的重力加速度为</w:t>
      </w:r>
      <w:r w:rsidRPr="000D068F">
        <w:rPr>
          <w:i/>
        </w:rPr>
        <w:t>g</w:t>
      </w:r>
      <w:r w:rsidRPr="000D068F">
        <w:t>，由牛顿第二定律可得</w:t>
      </w:r>
      <w:r w:rsidRPr="000D068F">
        <w:object w:dxaOrig="1214" w:dyaOrig="277">
          <v:shape id="_x0000_i1037" type="#_x0000_t75" alt="eqId96c40d3b39c366b519c6fc30afdc60c7" style="width:61.05pt;height:14.7pt" o:ole="">
            <v:imagedata r:id="rId30" o:title="eqId96c40d3b39c366b519c6fc30afdc60c7"/>
          </v:shape>
          <o:OLEObject Type="Embed" ProgID="Equation.DSMT4" ShapeID="_x0000_i1037" DrawAspect="Content" ObjectID="_1709375927" r:id="rId31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object w:dxaOrig="1073" w:dyaOrig="542">
          <v:shape id="_x0000_i1038" type="#_x0000_t75" alt="eqId53ee3d22c5657fb1751b0a838a1fce80" style="width:53.2pt;height:26.9pt" o:ole="">
            <v:imagedata r:id="rId32" o:title="eqId53ee3d22c5657fb1751b0a838a1fce80"/>
          </v:shape>
          <o:OLEObject Type="Embed" ProgID="Equation.DSMT4" ShapeID="_x0000_i1038" DrawAspect="Content" ObjectID="_1709375928" r:id="rId33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在火星表面</w:t>
      </w:r>
      <w:r w:rsidRPr="000D068F">
        <w:object w:dxaOrig="1056" w:dyaOrig="544">
          <v:shape id="_x0000_i1039" type="#_x0000_t75" alt="eqId71fc94732868c6d059325ec6aa6c8a8d" style="width:53.2pt;height:26.9pt" o:ole="">
            <v:imagedata r:id="rId34" o:title="eqId71fc94732868c6d059325ec6aa6c8a8d"/>
          </v:shape>
          <o:OLEObject Type="Embed" ProgID="Equation.DSMT4" ShapeID="_x0000_i1039" DrawAspect="Content" ObjectID="_1709375929" r:id="rId35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lastRenderedPageBreak/>
        <w:t>联立解得</w:t>
      </w:r>
      <w:r w:rsidRPr="000D068F">
        <w:object w:dxaOrig="1531" w:dyaOrig="581">
          <v:shape id="_x0000_i1040" type="#_x0000_t75" alt="eqId6136f1c79381025d4075364e57a2d0cb" style="width:76.4pt;height:29.45pt" o:ole="">
            <v:imagedata r:id="rId26" o:title="eqId6136f1c79381025d4075364e57a2d0cb"/>
          </v:shape>
          <o:OLEObject Type="Embed" ProgID="Equation.DSMT4" ShapeID="_x0000_i1040" DrawAspect="Content" ObjectID="_1709375930" r:id="rId36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（</w:t>
      </w:r>
      <w:r w:rsidRPr="000D068F">
        <w:t>2</w:t>
      </w:r>
      <w:r w:rsidRPr="000D068F">
        <w:t>）由位移速度公式</w:t>
      </w:r>
      <w:r w:rsidRPr="000D068F">
        <w:object w:dxaOrig="1073" w:dyaOrig="281">
          <v:shape id="_x0000_i1041" type="#_x0000_t75" alt="eqId25faf4af76b548909ad08352b18f759f" style="width:53.2pt;height:14.1pt" o:ole="">
            <v:imagedata r:id="rId37" o:title="eqId25faf4af76b548909ad08352b18f759f"/>
          </v:shape>
          <o:OLEObject Type="Embed" ProgID="Equation.DSMT4" ShapeID="_x0000_i1041" DrawAspect="Content" ObjectID="_1709375931" r:id="rId38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设探测器受到的平均冲击力大小为</w:t>
      </w:r>
      <w:r w:rsidRPr="000D068F">
        <w:object w:dxaOrig="229" w:dyaOrig="269">
          <v:shape id="_x0000_i1042" type="#_x0000_t75" alt="eqId4bc39b7f6a3096eb6a8f3577a6c97390" style="width:11.25pt;height:13.75pt" o:ole="">
            <v:imagedata r:id="rId39" o:title="eqId4bc39b7f6a3096eb6a8f3577a6c97390"/>
          </v:shape>
          <o:OLEObject Type="Embed" ProgID="Equation.DSMT4" ShapeID="_x0000_i1042" DrawAspect="Content" ObjectID="_1709375932" r:id="rId40"/>
        </w:object>
      </w:r>
      <w:r w:rsidRPr="000D068F">
        <w:t>，规定竖直向下为正方向，由动量定理可得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object w:dxaOrig="1549" w:dyaOrig="318">
          <v:shape id="_x0000_i1043" type="#_x0000_t75" alt="eqId7e761b29565f45aad4dbbb09229030c8" style="width:77pt;height:15.95pt" o:ole="">
            <v:imagedata r:id="rId41" o:title="eqId7e761b29565f45aad4dbbb09229030c8"/>
          </v:shape>
          <o:OLEObject Type="Embed" ProgID="Equation.DSMT4" ShapeID="_x0000_i1043" DrawAspect="Content" ObjectID="_1709375933" r:id="rId42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object w:dxaOrig="2904" w:dyaOrig="591">
          <v:shape id="_x0000_i1044" type="#_x0000_t75" alt="eqId7c3cd0fe41701d929b2c52140ce858a0" style="width:144.95pt;height:29.45pt" o:ole="">
            <v:imagedata r:id="rId43" o:title="eqId7c3cd0fe41701d929b2c52140ce858a0"/>
          </v:shape>
          <o:OLEObject Type="Embed" ProgID="Equation.DSMT4" ShapeID="_x0000_i1044" DrawAspect="Content" ObjectID="_1709375934" r:id="rId44"/>
        </w:object>
      </w:r>
    </w:p>
    <w:p w:rsidR="00FB315D" w:rsidRDefault="000D068F" w:rsidP="000D068F">
      <w:pPr>
        <w:spacing w:line="360" w:lineRule="auto"/>
        <w:jc w:val="left"/>
      </w:pPr>
      <w:r w:rsidRPr="000D068F">
        <w:t>由牛顿第三定律得，探测器对火星表面的平均冲击力大小为</w:t>
      </w:r>
      <w:r w:rsidRPr="000D068F">
        <w:object w:dxaOrig="1971" w:dyaOrig="593">
          <v:shape id="_x0000_i1045" type="#_x0000_t75" alt="eqIddb86c9e8a4abdddb057cfa41d7ceffba" style="width:98.3pt;height:29.75pt" o:ole="">
            <v:imagedata r:id="rId28" o:title="eqIddb86c9e8a4abdddb057cfa41d7ceffba"/>
          </v:shape>
          <o:OLEObject Type="Embed" ProgID="Equation.DSMT4" ShapeID="_x0000_i1045" DrawAspect="Content" ObjectID="_1709375935" r:id="rId45"/>
        </w:object>
      </w:r>
    </w:p>
    <w:p w:rsidR="000D068F" w:rsidRPr="000D068F" w:rsidRDefault="000D068F" w:rsidP="000D068F">
      <w:pPr>
        <w:spacing w:line="360" w:lineRule="auto"/>
        <w:jc w:val="left"/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．</w:t>
      </w:r>
      <w:r w:rsidRPr="000D068F">
        <w:t>【答案】（</w:t>
      </w:r>
      <w:r w:rsidRPr="000D068F">
        <w:t>1</w:t>
      </w:r>
      <w:r w:rsidRPr="000D068F">
        <w:t>）</w:t>
      </w:r>
      <w:r w:rsidRPr="000D068F">
        <w:t>60kg</w:t>
      </w:r>
      <w:r w:rsidRPr="000D068F">
        <w:t>；（</w:t>
      </w:r>
      <w:r w:rsidRPr="000D068F">
        <w:t>2</w:t>
      </w:r>
      <w:r w:rsidRPr="000D068F">
        <w:t>）</w:t>
      </w:r>
      <w:r w:rsidRPr="000D068F">
        <w:t>120J</w:t>
      </w:r>
      <w:r w:rsidRPr="000D068F">
        <w:t>；（</w:t>
      </w:r>
      <w:r w:rsidRPr="000D068F">
        <w:t>3</w:t>
      </w:r>
      <w:r w:rsidRPr="000D068F">
        <w:t>）</w:t>
      </w:r>
      <w:r w:rsidRPr="000D068F">
        <w:object w:dxaOrig="176" w:dyaOrig="230">
          <v:shape id="_x0000_i1046" type="#_x0000_t75" alt="eqId61128ab996360a038e6e64d82fcba004" style="width:9.1pt;height:10.95pt" o:ole="">
            <v:imagedata r:id="rId46" o:title="eqId61128ab996360a038e6e64d82fcba004"/>
          </v:shape>
          <o:OLEObject Type="Embed" ProgID="Equation.DSMT4" ShapeID="_x0000_i1046" DrawAspect="Content" ObjectID="_1709375936" r:id="rId47"/>
        </w:object>
      </w:r>
      <w:r w:rsidRPr="000D068F">
        <w:t>m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【详解】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（</w:t>
      </w:r>
      <w:r w:rsidRPr="000D068F">
        <w:t>1</w:t>
      </w:r>
      <w:r w:rsidRPr="000D068F">
        <w:t>）</w:t>
      </w:r>
      <w:r w:rsidRPr="000D068F">
        <w:t>A</w:t>
      </w:r>
      <w:r w:rsidRPr="000D068F">
        <w:t>恰好不运动需要满足</w:t>
      </w:r>
      <w:r w:rsidRPr="000D068F">
        <w:object w:dxaOrig="1795" w:dyaOrig="320">
          <v:shape id="_x0000_i1047" type="#_x0000_t75" alt="eqId9018b05293ce458ea82e97bfff696da5" style="width:90.15pt;height:15.65pt" o:ole="">
            <v:imagedata r:id="rId48" o:title="eqId9018b05293ce458ea82e97bfff696da5"/>
          </v:shape>
          <o:OLEObject Type="Embed" ProgID="Equation.DSMT4" ShapeID="_x0000_i1047" DrawAspect="Content" ObjectID="_1709375937" r:id="rId49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rPr>
          <w:i/>
        </w:rPr>
        <w:t>m=</w:t>
      </w:r>
      <w:r w:rsidRPr="000D068F">
        <w:t>60kg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故包裹</w:t>
      </w:r>
      <w:r w:rsidRPr="000D068F">
        <w:t>C</w:t>
      </w:r>
      <w:r w:rsidRPr="000D068F">
        <w:t>的质量最大不超过</w:t>
      </w:r>
      <w:r w:rsidRPr="000D068F">
        <w:t>60kg</w:t>
      </w:r>
      <w:r w:rsidRPr="000D068F">
        <w:t>；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（</w:t>
      </w:r>
      <w:r w:rsidRPr="000D068F">
        <w:t>2</w:t>
      </w:r>
      <w:r w:rsidRPr="000D068F">
        <w:t>）因</w:t>
      </w:r>
      <w:r w:rsidRPr="000D068F">
        <w:t>C</w:t>
      </w:r>
      <w:r w:rsidRPr="000D068F">
        <w:t>的质量</w:t>
      </w:r>
      <w:r w:rsidRPr="000D068F">
        <w:object w:dxaOrig="915" w:dyaOrig="320">
          <v:shape id="_x0000_i1048" type="#_x0000_t75" alt="eqId899fbe04baa7222b2aef8985d2bee4c5" style="width:46pt;height:15.65pt" o:ole="">
            <v:imagedata r:id="rId50" o:title="eqId899fbe04baa7222b2aef8985d2bee4c5"/>
          </v:shape>
          <o:OLEObject Type="Embed" ProgID="Equation.DSMT4" ShapeID="_x0000_i1048" DrawAspect="Content" ObjectID="_1709375938" r:id="rId51"/>
        </w:object>
      </w:r>
      <w:r w:rsidRPr="000D068F">
        <w:t>，故装置</w:t>
      </w:r>
      <w:r w:rsidRPr="000D068F">
        <w:t>A</w:t>
      </w:r>
      <w:r w:rsidRPr="000D068F">
        <w:t>始终处于静止状态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由动能定理得</w:t>
      </w:r>
      <w:r w:rsidRPr="000D068F">
        <w:object w:dxaOrig="1971" w:dyaOrig="546">
          <v:shape id="_x0000_i1049" type="#_x0000_t75" alt="eqIdefca0e24914c947ae02acb70238204db" style="width:98.3pt;height:27.25pt" o:ole="">
            <v:imagedata r:id="rId52" o:title="eqIdefca0e24914c947ae02acb70238204db"/>
          </v:shape>
          <o:OLEObject Type="Embed" ProgID="Equation.DSMT4" ShapeID="_x0000_i1049" DrawAspect="Content" ObjectID="_1709375939" r:id="rId53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rPr>
          <w:i/>
        </w:rPr>
        <w:t>v</w:t>
      </w:r>
      <w:r w:rsidRPr="000D068F">
        <w:rPr>
          <w:i/>
          <w:vertAlign w:val="subscript"/>
        </w:rPr>
        <w:t>0</w:t>
      </w:r>
      <w:r w:rsidRPr="000D068F">
        <w:t>=</w:t>
      </w:r>
      <w:r w:rsidRPr="000D068F">
        <w:object w:dxaOrig="176" w:dyaOrig="242">
          <v:shape id="_x0000_i1050" type="#_x0000_t75" alt="eqIdb8860d9787671b53b1ab68b3d526f5ca" style="width:9.1pt;height:11.9pt" o:ole="">
            <v:imagedata r:id="rId54" o:title="eqIdb8860d9787671b53b1ab68b3d526f5ca"/>
          </v:shape>
          <o:OLEObject Type="Embed" ProgID="Equation.DSMT4" ShapeID="_x0000_i1050" DrawAspect="Content" ObjectID="_1709375940" r:id="rId55"/>
        </w:object>
      </w:r>
      <w:r w:rsidRPr="000D068F">
        <w:t>m/s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C</w:t>
      </w:r>
      <w:r w:rsidRPr="000D068F">
        <w:t>与</w:t>
      </w:r>
      <w:r w:rsidRPr="000D068F">
        <w:t>B</w:t>
      </w:r>
      <w:r w:rsidRPr="000D068F">
        <w:t>相互作用的全过程，两者组成的系统满足动量守恒，取向右为正方向，则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object w:dxaOrig="1619" w:dyaOrig="333">
          <v:shape id="_x0000_i1051" type="#_x0000_t75" alt="eqId1fb90fd1d530770b3fd95b67eddf3968" style="width:81.1pt;height:16.6pt" o:ole="">
            <v:imagedata r:id="rId56" o:title="eqId1fb90fd1d530770b3fd95b67eddf3968"/>
          </v:shape>
          <o:OLEObject Type="Embed" ProgID="Equation.DSMT4" ShapeID="_x0000_i1051" DrawAspect="Content" ObjectID="_1709375941" r:id="rId57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由能量守恒定律得</w:t>
      </w:r>
      <w:r w:rsidRPr="000D068F">
        <w:object w:dxaOrig="2288" w:dyaOrig="545">
          <v:shape id="_x0000_i1052" type="#_x0000_t75" alt="eqIdebc68eb509d9d19437fb904fed3663c8" style="width:114.55pt;height:27.25pt" o:ole="">
            <v:imagedata r:id="rId58" o:title="eqIdebc68eb509d9d19437fb904fed3663c8"/>
          </v:shape>
          <o:OLEObject Type="Embed" ProgID="Equation.DSMT4" ShapeID="_x0000_i1052" DrawAspect="Content" ObjectID="_1709375942" r:id="rId59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rPr>
          <w:i/>
        </w:rPr>
        <w:t>Q=</w:t>
      </w:r>
      <w:r w:rsidRPr="000D068F">
        <w:t>120J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（</w:t>
      </w:r>
      <w:r w:rsidRPr="000D068F">
        <w:t>3</w:t>
      </w:r>
      <w:r w:rsidRPr="000D068F">
        <w:t>）因</w:t>
      </w:r>
      <w:r w:rsidRPr="000D068F">
        <w:t>C</w:t>
      </w:r>
      <w:r w:rsidRPr="000D068F">
        <w:t>的质量为</w:t>
      </w:r>
      <w:r w:rsidRPr="000D068F">
        <w:object w:dxaOrig="1214" w:dyaOrig="282">
          <v:shape id="_x0000_i1053" type="#_x0000_t75" alt="eqId837847533bcb3b191e3abd5276db6cbf" style="width:61.05pt;height:14.4pt" o:ole="">
            <v:imagedata r:id="rId60" o:title="eqId837847533bcb3b191e3abd5276db6cbf"/>
          </v:shape>
          <o:OLEObject Type="Embed" ProgID="Equation.DSMT4" ShapeID="_x0000_i1053" DrawAspect="Content" ObjectID="_1709375943" r:id="rId61"/>
        </w:object>
      </w:r>
      <w:r w:rsidRPr="000D068F">
        <w:t>，故装置</w:t>
      </w:r>
      <w:r w:rsidRPr="000D068F">
        <w:t>A</w:t>
      </w:r>
      <w:r w:rsidRPr="000D068F">
        <w:t>和</w:t>
      </w:r>
      <w:r w:rsidRPr="000D068F">
        <w:t>B</w:t>
      </w:r>
      <w:r w:rsidRPr="000D068F">
        <w:t>会一起运动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释放</w:t>
      </w:r>
      <w:r w:rsidRPr="000D068F">
        <w:t>C</w:t>
      </w:r>
      <w:r w:rsidRPr="000D068F">
        <w:t>的高度最小时，</w:t>
      </w:r>
      <w:r w:rsidRPr="000D068F">
        <w:t>C</w:t>
      </w:r>
      <w:r w:rsidRPr="000D068F">
        <w:t>滑上</w:t>
      </w:r>
      <w:r w:rsidRPr="000D068F">
        <w:t>B</w:t>
      </w:r>
      <w:r w:rsidRPr="000D068F">
        <w:t>车时，</w:t>
      </w:r>
      <w:r w:rsidRPr="000D068F">
        <w:t>A</w:t>
      </w:r>
      <w:r w:rsidRPr="000D068F">
        <w:rPr>
          <w:i/>
        </w:rPr>
        <w:t>、</w:t>
      </w:r>
      <w:r w:rsidRPr="000D068F">
        <w:t>B</w:t>
      </w:r>
      <w:r w:rsidRPr="000D068F">
        <w:rPr>
          <w:i/>
        </w:rPr>
        <w:t>、</w:t>
      </w:r>
      <w:r w:rsidRPr="000D068F">
        <w:t>C</w:t>
      </w:r>
      <w:r w:rsidRPr="000D068F">
        <w:t>三者共速，</w:t>
      </w:r>
      <w:r w:rsidRPr="000D068F">
        <w:t>C</w:t>
      </w:r>
      <w:r w:rsidRPr="000D068F">
        <w:t>由释放到曲面轨道最低点的过程，由动能定理得</w:t>
      </w:r>
      <w:r w:rsidRPr="000D068F">
        <w:object w:dxaOrig="1319" w:dyaOrig="546">
          <v:shape id="_x0000_i1054" type="#_x0000_t75" alt="eqId927901b3ead0ebc4758335e044bbda93" style="width:66.05pt;height:27.25pt" o:ole="">
            <v:imagedata r:id="rId62" o:title="eqId927901b3ead0ebc4758335e044bbda93"/>
          </v:shape>
          <o:OLEObject Type="Embed" ProgID="Equation.DSMT4" ShapeID="_x0000_i1054" DrawAspect="Content" ObjectID="_1709375944" r:id="rId63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C</w:t>
      </w:r>
      <w:r w:rsidRPr="000D068F">
        <w:t>在</w:t>
      </w:r>
      <w:r w:rsidRPr="000D068F">
        <w:t>A</w:t>
      </w:r>
      <w:r w:rsidRPr="000D068F">
        <w:t>的水平部分滑动过程，</w:t>
      </w:r>
      <w:r w:rsidRPr="000D068F">
        <w:t>A</w:t>
      </w:r>
      <w:r w:rsidRPr="000D068F">
        <w:rPr>
          <w:i/>
        </w:rPr>
        <w:t>、</w:t>
      </w:r>
      <w:r w:rsidRPr="000D068F">
        <w:t>B</w:t>
      </w:r>
      <w:r w:rsidRPr="000D068F">
        <w:t>组成的整体加速度为</w:t>
      </w:r>
      <w:r w:rsidRPr="000D068F">
        <w:rPr>
          <w:i/>
        </w:rPr>
        <w:t>a</w:t>
      </w:r>
      <w:r w:rsidRPr="000D068F">
        <w:rPr>
          <w:i/>
          <w:vertAlign w:val="subscript"/>
        </w:rPr>
        <w:t>1</w:t>
      </w:r>
      <w:r w:rsidRPr="000D068F">
        <w:t>，</w:t>
      </w:r>
      <w:r w:rsidRPr="000D068F">
        <w:t>C</w:t>
      </w:r>
      <w:r w:rsidRPr="000D068F">
        <w:t>的加速度为</w:t>
      </w:r>
      <w:r w:rsidRPr="000D068F">
        <w:rPr>
          <w:i/>
        </w:rPr>
        <w:t>a</w:t>
      </w:r>
      <w:r w:rsidRPr="000D068F">
        <w:rPr>
          <w:i/>
          <w:vertAlign w:val="subscript"/>
        </w:rPr>
        <w:t>2</w:t>
      </w:r>
      <w:r w:rsidRPr="000D068F">
        <w:t>，取向右为正方向，根据牛顿第二定律得</w:t>
      </w:r>
      <w:r w:rsidRPr="000D068F">
        <w:object w:dxaOrig="2570" w:dyaOrig="320">
          <v:shape id="_x0000_i1055" type="#_x0000_t75" alt="eqIda5455810ad45ab6ca473452398de7b62" style="width:128.05pt;height:15.65pt" o:ole="">
            <v:imagedata r:id="rId64" o:title="eqIda5455810ad45ab6ca473452398de7b62"/>
          </v:shape>
          <o:OLEObject Type="Embed" ProgID="Equation.DSMT4" ShapeID="_x0000_i1055" DrawAspect="Content" ObjectID="_1709375945" r:id="rId65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rPr>
          <w:i/>
        </w:rPr>
        <w:t>a</w:t>
      </w:r>
      <w:r w:rsidRPr="000D068F">
        <w:rPr>
          <w:i/>
          <w:vertAlign w:val="subscript"/>
        </w:rPr>
        <w:t>1</w:t>
      </w:r>
      <w:r w:rsidRPr="000D068F">
        <w:rPr>
          <w:i/>
        </w:rPr>
        <w:t>=</w:t>
      </w:r>
      <w:r w:rsidRPr="000D068F">
        <w:t>1m/s</w:t>
      </w:r>
      <w:r w:rsidRPr="000D068F">
        <w:rPr>
          <w:vertAlign w:val="superscript"/>
        </w:rPr>
        <w:t>2</w:t>
      </w:r>
    </w:p>
    <w:p w:rsidR="000D068F" w:rsidRPr="000D068F" w:rsidRDefault="000D068F" w:rsidP="000D068F">
      <w:pPr>
        <w:spacing w:line="360" w:lineRule="auto"/>
        <w:jc w:val="left"/>
        <w:rPr>
          <w:i/>
        </w:rPr>
      </w:pPr>
      <w:r w:rsidRPr="000D068F">
        <w:rPr>
          <w:i/>
        </w:rPr>
        <w:lastRenderedPageBreak/>
        <w:t>﹣</w:t>
      </w:r>
      <w:r w:rsidRPr="000D068F">
        <w:rPr>
          <w:i/>
        </w:rPr>
        <w:t>μ1m2g=m2a2</w: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object w:dxaOrig="1073" w:dyaOrig="331">
          <v:shape id="_x0000_i1056" type="#_x0000_t75" alt="eqId4adbb534722bd48615b7f37ee6639808" style="width:53.2pt;height:16.6pt" o:ole="">
            <v:imagedata r:id="rId66" o:title="eqId4adbb534722bd48615b7f37ee6639808"/>
          </v:shape>
          <o:OLEObject Type="Embed" ProgID="Equation.DSMT4" ShapeID="_x0000_i1056" DrawAspect="Content" ObjectID="_1709375946" r:id="rId67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达到共速，有</w:t>
      </w:r>
      <w:r w:rsidRPr="000D068F">
        <w:object w:dxaOrig="1495" w:dyaOrig="352">
          <v:shape id="_x0000_i1057" type="#_x0000_t75" alt="eqId527932b3af5509a1694da564cabfb62f" style="width:75.15pt;height:16.9pt" o:ole="">
            <v:imagedata r:id="rId68" o:title="eqId527932b3af5509a1694da564cabfb62f"/>
          </v:shape>
          <o:OLEObject Type="Embed" ProgID="Equation.DSMT4" ShapeID="_x0000_i1057" DrawAspect="Content" ObjectID="_1709375947" r:id="rId69"/>
        </w:object>
      </w:r>
    </w:p>
    <w:p w:rsidR="000D068F" w:rsidRPr="000D068F" w:rsidRDefault="000D068F" w:rsidP="000D068F">
      <w:pPr>
        <w:spacing w:line="360" w:lineRule="auto"/>
        <w:jc w:val="left"/>
        <w:rPr>
          <w:i/>
        </w:rPr>
      </w:pPr>
      <w:r w:rsidRPr="000D068F">
        <w:t>可得</w:t>
      </w:r>
      <w:r w:rsidRPr="000D068F">
        <w:rPr>
          <w:i/>
        </w:rPr>
        <w:t>t=</w:t>
      </w:r>
      <w:r w:rsidRPr="000D068F">
        <w:object w:dxaOrig="246" w:dyaOrig="530">
          <v:shape id="_x0000_i1058" type="#_x0000_t75" alt="eqId0a6961b41788c8bc712819174922d912" style="width:13.15pt;height:26.6pt" o:ole="">
            <v:imagedata r:id="rId70" o:title="eqId0a6961b41788c8bc712819174922d912"/>
          </v:shape>
          <o:OLEObject Type="Embed" ProgID="Equation.DSMT4" ShapeID="_x0000_i1058" DrawAspect="Content" ObjectID="_1709375948" r:id="rId71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由位移关系得</w:t>
      </w:r>
      <w:r w:rsidRPr="000D068F">
        <w:object w:dxaOrig="1549" w:dyaOrig="595">
          <v:shape id="_x0000_i1059" type="#_x0000_t75" alt="eqId37aadc19383985d0f68317714e668958" style="width:77pt;height:30.05pt" o:ole="">
            <v:imagedata r:id="rId72" o:title="eqId37aadc19383985d0f68317714e668958"/>
          </v:shape>
          <o:OLEObject Type="Embed" ProgID="Equation.DSMT4" ShapeID="_x0000_i1059" DrawAspect="Content" ObjectID="_1709375949" r:id="rId73"/>
        </w:object>
      </w:r>
    </w:p>
    <w:p w:rsidR="000D068F" w:rsidRPr="000D068F" w:rsidRDefault="000D068F" w:rsidP="000D068F">
      <w:pPr>
        <w:spacing w:line="360" w:lineRule="auto"/>
        <w:jc w:val="left"/>
      </w:pPr>
      <w:r w:rsidRPr="000D068F">
        <w:t>解得</w:t>
      </w:r>
      <w:r w:rsidRPr="000D068F">
        <w:object w:dxaOrig="704" w:dyaOrig="283">
          <v:shape id="_x0000_i1060" type="#_x0000_t75" alt="eqId204b6fbae600cdb343bf18431adca777" style="width:35.05pt;height:14.1pt" o:ole="">
            <v:imagedata r:id="rId74" o:title="eqId204b6fbae600cdb343bf18431adca777"/>
          </v:shape>
          <o:OLEObject Type="Embed" ProgID="Equation.DSMT4" ShapeID="_x0000_i1060" DrawAspect="Content" ObjectID="_1709375950" r:id="rId75"/>
        </w:object>
      </w:r>
    </w:p>
    <w:sectPr w:rsidR="000D068F" w:rsidRPr="000D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DA" w:rsidRDefault="00E43BDA" w:rsidP="00481ABA">
      <w:r>
        <w:separator/>
      </w:r>
    </w:p>
  </w:endnote>
  <w:endnote w:type="continuationSeparator" w:id="0">
    <w:p w:rsidR="00E43BDA" w:rsidRDefault="00E43BDA" w:rsidP="004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DA" w:rsidRDefault="00E43BDA" w:rsidP="00481ABA">
      <w:r>
        <w:separator/>
      </w:r>
    </w:p>
  </w:footnote>
  <w:footnote w:type="continuationSeparator" w:id="0">
    <w:p w:rsidR="00E43BDA" w:rsidRDefault="00E43BDA" w:rsidP="0048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01"/>
    <w:rsid w:val="000D068F"/>
    <w:rsid w:val="002A56A4"/>
    <w:rsid w:val="00412E26"/>
    <w:rsid w:val="00481ABA"/>
    <w:rsid w:val="004F7E01"/>
    <w:rsid w:val="0057456F"/>
    <w:rsid w:val="005F5182"/>
    <w:rsid w:val="0065728B"/>
    <w:rsid w:val="006D64DB"/>
    <w:rsid w:val="00703AEF"/>
    <w:rsid w:val="00A25CAC"/>
    <w:rsid w:val="00AE521F"/>
    <w:rsid w:val="00C85326"/>
    <w:rsid w:val="00D42A1A"/>
    <w:rsid w:val="00E30F86"/>
    <w:rsid w:val="00E43BDA"/>
    <w:rsid w:val="00EF2A34"/>
    <w:rsid w:val="00F67ACA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02D636-1577-4FC2-89CE-01A46F89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B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A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ABA"/>
    <w:rPr>
      <w:sz w:val="18"/>
      <w:szCs w:val="18"/>
    </w:rPr>
  </w:style>
  <w:style w:type="table" w:styleId="a5">
    <w:name w:val="Table Grid"/>
    <w:basedOn w:val="a1"/>
    <w:uiPriority w:val="59"/>
    <w:rsid w:val="0048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30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0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XMB</dc:creator>
  <cp:lastModifiedBy>Microsoft 帐户</cp:lastModifiedBy>
  <cp:revision>8</cp:revision>
  <dcterms:created xsi:type="dcterms:W3CDTF">2019-06-14T05:38:00Z</dcterms:created>
  <dcterms:modified xsi:type="dcterms:W3CDTF">2022-03-21T05:51:00Z</dcterms:modified>
</cp:coreProperties>
</file>